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153" w:rsidRDefault="00E91D94" w:rsidP="00E91D94">
      <w:pPr>
        <w:rPr>
          <w:rFonts w:ascii="新宋体" w:eastAsia="新宋体" w:hAnsi="新宋体" w:cs="微软雅黑"/>
          <w:color w:val="000000"/>
          <w:kern w:val="0"/>
          <w:sz w:val="40"/>
          <w:szCs w:val="40"/>
        </w:rPr>
      </w:pPr>
      <w:r>
        <w:rPr>
          <w:rFonts w:ascii="新宋体" w:eastAsia="新宋体" w:hAnsi="新宋体" w:hint="eastAsia"/>
        </w:rPr>
        <w:t xml:space="preserve">               </w:t>
      </w:r>
      <w:r w:rsidR="00CA1153" w:rsidRPr="005200CD">
        <w:rPr>
          <w:rFonts w:ascii="新宋体" w:eastAsia="新宋体" w:hAnsi="新宋体" w:cs="微软雅黑" w:hint="eastAsia"/>
          <w:color w:val="000000"/>
          <w:kern w:val="0"/>
          <w:sz w:val="40"/>
          <w:szCs w:val="40"/>
        </w:rPr>
        <w:t>PMC生产计划及物料控制——课程简介</w:t>
      </w:r>
    </w:p>
    <w:p w:rsidR="00E91D94" w:rsidRPr="005200CD" w:rsidRDefault="00E91D94" w:rsidP="00E91D94">
      <w:pPr>
        <w:rPr>
          <w:rFonts w:ascii="新宋体" w:eastAsia="新宋体" w:hAnsi="新宋体" w:cs="微软雅黑"/>
          <w:b/>
          <w:bCs/>
          <w:color w:val="000000"/>
          <w:kern w:val="0"/>
          <w:sz w:val="24"/>
          <w:szCs w:val="24"/>
        </w:rPr>
      </w:pPr>
    </w:p>
    <w:p w:rsidR="00CA1153" w:rsidRPr="005200CD" w:rsidRDefault="00CA1153">
      <w:pPr>
        <w:widowControl/>
        <w:spacing w:line="320" w:lineRule="exact"/>
        <w:jc w:val="left"/>
        <w:rPr>
          <w:rFonts w:ascii="新宋体" w:eastAsia="新宋体" w:hAnsi="新宋体" w:cs="微软雅黑"/>
          <w:color w:val="000000"/>
          <w:szCs w:val="21"/>
        </w:rPr>
      </w:pPr>
      <w:r w:rsidRPr="005200CD">
        <w:rPr>
          <w:rFonts w:ascii="新宋体" w:eastAsia="新宋体" w:hAnsi="新宋体" w:cs="微软雅黑" w:hint="eastAsia"/>
          <w:color w:val="000000"/>
          <w:szCs w:val="21"/>
          <w:shd w:val="clear" w:color="FFFFFF" w:fill="D9D9D9"/>
        </w:rPr>
        <w:t>【时间地点】</w:t>
      </w:r>
      <w:r w:rsidR="00216865" w:rsidRPr="005200CD">
        <w:rPr>
          <w:rFonts w:ascii="新宋体" w:eastAsia="新宋体" w:hAnsi="新宋体" w:cs="微软雅黑" w:hint="eastAsia"/>
          <w:color w:val="000000"/>
          <w:szCs w:val="21"/>
        </w:rPr>
        <w:t xml:space="preserve"> </w:t>
      </w:r>
      <w:r w:rsidR="008D7D09">
        <w:rPr>
          <w:rFonts w:ascii="新宋体" w:eastAsia="新宋体" w:hAnsi="新宋体" w:cs="微软雅黑" w:hint="eastAsia"/>
          <w:color w:val="000000"/>
          <w:szCs w:val="21"/>
        </w:rPr>
        <w:t xml:space="preserve"> </w:t>
      </w:r>
      <w:r w:rsidR="00B70008" w:rsidRPr="00B70008">
        <w:rPr>
          <w:rFonts w:ascii="新宋体" w:eastAsia="新宋体" w:hAnsi="新宋体" w:cs="微软雅黑" w:hint="eastAsia"/>
          <w:color w:val="000000"/>
          <w:szCs w:val="21"/>
        </w:rPr>
        <w:t>08月25-26上海   09月03-04深圳     10月27-28上海   10月29-30深圳</w:t>
      </w:r>
    </w:p>
    <w:p w:rsidR="00CA1153" w:rsidRPr="005200CD" w:rsidRDefault="00CA1153">
      <w:pPr>
        <w:widowControl/>
        <w:spacing w:line="320" w:lineRule="exact"/>
        <w:jc w:val="left"/>
        <w:rPr>
          <w:rFonts w:ascii="新宋体" w:eastAsia="新宋体" w:hAnsi="新宋体" w:cs="微软雅黑"/>
          <w:color w:val="000000"/>
          <w:szCs w:val="21"/>
          <w:shd w:val="clear" w:color="FFFFFF" w:fill="D9D9D9"/>
        </w:rPr>
      </w:pPr>
      <w:r w:rsidRPr="005200CD">
        <w:rPr>
          <w:rFonts w:ascii="新宋体" w:eastAsia="新宋体" w:hAnsi="新宋体" w:cs="微软雅黑" w:hint="eastAsia"/>
          <w:color w:val="000000"/>
          <w:szCs w:val="21"/>
          <w:shd w:val="clear" w:color="FFFFFF" w:fill="D9D9D9"/>
        </w:rPr>
        <w:t>【参加对象】</w:t>
      </w:r>
      <w:r w:rsidRPr="005200CD">
        <w:rPr>
          <w:rFonts w:ascii="新宋体" w:eastAsia="新宋体" w:hAnsi="新宋体" w:cs="微软雅黑" w:hint="eastAsia"/>
          <w:color w:val="000000"/>
          <w:szCs w:val="21"/>
        </w:rPr>
        <w:t xml:space="preserve"> 高层管理者、采购、品管、物流、财务等部门及其他相关部门的职业经理。</w:t>
      </w:r>
    </w:p>
    <w:p w:rsidR="00CA1153" w:rsidRPr="005200CD" w:rsidRDefault="00CA1153">
      <w:pPr>
        <w:widowControl/>
        <w:spacing w:line="320" w:lineRule="exact"/>
        <w:jc w:val="left"/>
        <w:rPr>
          <w:rFonts w:ascii="新宋体" w:eastAsia="新宋体" w:hAnsi="新宋体" w:cs="微软雅黑"/>
          <w:color w:val="000000"/>
          <w:szCs w:val="21"/>
          <w:shd w:val="clear" w:color="FFFFFF" w:fill="D9D9D9"/>
        </w:rPr>
      </w:pPr>
      <w:r w:rsidRPr="005200CD">
        <w:rPr>
          <w:rFonts w:ascii="新宋体" w:eastAsia="新宋体" w:hAnsi="新宋体" w:cs="微软雅黑" w:hint="eastAsia"/>
          <w:color w:val="000000"/>
          <w:szCs w:val="21"/>
          <w:shd w:val="clear" w:color="FFFFFF" w:fill="D9D9D9"/>
        </w:rPr>
        <w:t>【授课方式】</w:t>
      </w:r>
      <w:r w:rsidRPr="005200CD">
        <w:rPr>
          <w:rFonts w:ascii="新宋体" w:eastAsia="新宋体" w:hAnsi="新宋体" w:cs="微软雅黑" w:hint="eastAsia"/>
          <w:color w:val="000000"/>
          <w:szCs w:val="21"/>
        </w:rPr>
        <w:t xml:space="preserve"> 讲师讲授 + 视频演绎 + 案例研讨 +角色扮演 + 讲师点评</w:t>
      </w:r>
    </w:p>
    <w:p w:rsidR="00CA1153" w:rsidRPr="005200CD" w:rsidRDefault="00CA1153">
      <w:pPr>
        <w:widowControl/>
        <w:spacing w:line="320" w:lineRule="exact"/>
        <w:jc w:val="left"/>
        <w:rPr>
          <w:rFonts w:ascii="新宋体" w:eastAsia="新宋体" w:hAnsi="新宋体" w:cs="微软雅黑"/>
          <w:color w:val="000000"/>
          <w:szCs w:val="21"/>
          <w:shd w:val="clear" w:color="FFFFFF" w:fill="D9D9D9"/>
        </w:rPr>
      </w:pPr>
      <w:r w:rsidRPr="005200CD">
        <w:rPr>
          <w:rFonts w:ascii="新宋体" w:eastAsia="新宋体" w:hAnsi="新宋体" w:cs="微软雅黑" w:hint="eastAsia"/>
          <w:color w:val="000000"/>
          <w:szCs w:val="21"/>
          <w:shd w:val="clear" w:color="FFFFFF" w:fill="D9D9D9"/>
        </w:rPr>
        <w:t>【学习费用】</w:t>
      </w:r>
      <w:r w:rsidRPr="005200CD">
        <w:rPr>
          <w:rFonts w:ascii="新宋体" w:eastAsia="新宋体" w:hAnsi="新宋体" w:cs="微软雅黑" w:hint="eastAsia"/>
          <w:color w:val="FF0000"/>
          <w:szCs w:val="21"/>
        </w:rPr>
        <w:t xml:space="preserve"> </w:t>
      </w:r>
      <w:r w:rsidRPr="005200CD">
        <w:rPr>
          <w:rFonts w:ascii="新宋体" w:eastAsia="新宋体" w:hAnsi="新宋体" w:cs="微软雅黑" w:hint="eastAsia"/>
          <w:color w:val="000000"/>
          <w:szCs w:val="21"/>
        </w:rPr>
        <w:t>3800元/2天/1人（含资料费、午餐、茶点、发票等）</w:t>
      </w:r>
    </w:p>
    <w:p w:rsidR="00B57AB3" w:rsidRPr="005200CD" w:rsidRDefault="00B57AB3" w:rsidP="00B57AB3">
      <w:pPr>
        <w:widowControl/>
        <w:spacing w:line="320" w:lineRule="exact"/>
        <w:jc w:val="left"/>
        <w:rPr>
          <w:rFonts w:ascii="新宋体" w:eastAsia="新宋体" w:hAnsi="新宋体" w:cs="微软雅黑"/>
          <w:color w:val="000000"/>
          <w:szCs w:val="21"/>
          <w:shd w:val="clear" w:color="FFFFFF" w:fill="D9D9D9"/>
        </w:rPr>
      </w:pPr>
      <w:r w:rsidRPr="005200CD">
        <w:rPr>
          <w:rFonts w:ascii="新宋体" w:eastAsia="新宋体" w:hAnsi="新宋体" w:cs="微软雅黑" w:hint="eastAsia"/>
          <w:color w:val="000000"/>
          <w:szCs w:val="21"/>
          <w:shd w:val="clear" w:color="FFFFFF" w:fill="D9D9D9"/>
        </w:rPr>
        <w:t xml:space="preserve">报名咨询电话：0755-612-88.035   010-516-61.863   021-312-61.580 </w:t>
      </w:r>
    </w:p>
    <w:p w:rsidR="00CA1153" w:rsidRDefault="00B57AB3" w:rsidP="00B57AB3">
      <w:pPr>
        <w:widowControl/>
        <w:spacing w:line="320" w:lineRule="exact"/>
        <w:jc w:val="left"/>
        <w:rPr>
          <w:rFonts w:ascii="新宋体" w:eastAsia="新宋体" w:hAnsi="新宋体" w:cs="微软雅黑"/>
          <w:b/>
          <w:color w:val="FF0000"/>
          <w:szCs w:val="21"/>
          <w:shd w:val="clear" w:color="FFFFFF" w:fill="D9D9D9"/>
        </w:rPr>
      </w:pPr>
      <w:r w:rsidRPr="005200CD">
        <w:rPr>
          <w:rFonts w:ascii="新宋体" w:eastAsia="新宋体" w:hAnsi="新宋体" w:cs="微软雅黑" w:hint="eastAsia"/>
          <w:color w:val="000000"/>
          <w:szCs w:val="21"/>
          <w:shd w:val="clear" w:color="FFFFFF" w:fill="D9D9D9"/>
        </w:rPr>
        <w:t xml:space="preserve">在线咨询 QQ：6983436  </w:t>
      </w:r>
      <w:r w:rsidRPr="005200CD">
        <w:rPr>
          <w:rFonts w:ascii="新宋体" w:eastAsia="新宋体" w:hAnsi="新宋体" w:cs="微软雅黑" w:hint="eastAsia"/>
          <w:b/>
          <w:color w:val="FF0000"/>
          <w:szCs w:val="21"/>
          <w:shd w:val="clear" w:color="FFFFFF" w:fill="D9D9D9"/>
        </w:rPr>
        <w:t>(报名请回复，</w:t>
      </w:r>
      <w:r w:rsidR="00296EA3">
        <w:rPr>
          <w:rFonts w:ascii="新宋体" w:eastAsia="新宋体" w:hAnsi="新宋体" w:cs="微软雅黑" w:hint="eastAsia"/>
          <w:b/>
          <w:color w:val="FF0000"/>
          <w:szCs w:val="21"/>
          <w:shd w:val="clear" w:color="FFFFFF" w:fill="D9D9D9"/>
        </w:rPr>
        <w:t xml:space="preserve">尾末报名表 </w:t>
      </w:r>
      <w:r w:rsidRPr="005200CD">
        <w:rPr>
          <w:rFonts w:ascii="新宋体" w:eastAsia="新宋体" w:hAnsi="新宋体" w:cs="微软雅黑" w:hint="eastAsia"/>
          <w:b/>
          <w:color w:val="FF0000"/>
          <w:szCs w:val="21"/>
          <w:shd w:val="clear" w:color="FFFFFF" w:fill="D9D9D9"/>
        </w:rPr>
        <w:t xml:space="preserve"> 至信箱</w:t>
      </w:r>
      <w:r w:rsidR="00296EA3">
        <w:rPr>
          <w:rFonts w:ascii="新宋体" w:eastAsia="新宋体" w:hAnsi="新宋体" w:cs="微软雅黑" w:hint="eastAsia"/>
          <w:b/>
          <w:color w:val="FF0000"/>
          <w:szCs w:val="21"/>
          <w:shd w:val="clear" w:color="FFFFFF" w:fill="D9D9D9"/>
        </w:rPr>
        <w:t xml:space="preserve"> </w:t>
      </w:r>
      <w:hyperlink r:id="rId7" w:history="1">
        <w:r w:rsidR="00296EA3" w:rsidRPr="000526AE">
          <w:rPr>
            <w:rStyle w:val="a6"/>
            <w:rFonts w:ascii="新宋体" w:eastAsia="新宋体" w:hAnsi="新宋体" w:cs="微软雅黑" w:hint="eastAsia"/>
            <w:b/>
            <w:szCs w:val="21"/>
            <w:shd w:val="clear" w:color="FFFFFF" w:fill="D9D9D9"/>
          </w:rPr>
          <w:t>6983436@qq.com</w:t>
        </w:r>
      </w:hyperlink>
      <w:r w:rsidR="00296EA3">
        <w:rPr>
          <w:rFonts w:ascii="新宋体" w:eastAsia="新宋体" w:hAnsi="新宋体" w:cs="微软雅黑" w:hint="eastAsia"/>
          <w:b/>
          <w:color w:val="FF0000"/>
          <w:szCs w:val="21"/>
          <w:shd w:val="clear" w:color="FFFFFF" w:fill="D9D9D9"/>
        </w:rPr>
        <w:t xml:space="preserve"> </w:t>
      </w:r>
      <w:r w:rsidRPr="005200CD">
        <w:rPr>
          <w:rFonts w:ascii="新宋体" w:eastAsia="新宋体" w:hAnsi="新宋体" w:cs="微软雅黑" w:hint="eastAsia"/>
          <w:b/>
          <w:color w:val="FF0000"/>
          <w:szCs w:val="21"/>
          <w:shd w:val="clear" w:color="FFFFFF" w:fill="D9D9D9"/>
        </w:rPr>
        <w:t>）</w:t>
      </w:r>
    </w:p>
    <w:p w:rsidR="00E91D94" w:rsidRPr="008D7D09" w:rsidRDefault="00E91D94" w:rsidP="00B57AB3">
      <w:pPr>
        <w:widowControl/>
        <w:spacing w:line="320" w:lineRule="exact"/>
        <w:jc w:val="left"/>
        <w:rPr>
          <w:rFonts w:ascii="新宋体" w:eastAsia="新宋体" w:hAnsi="新宋体" w:cs="微软雅黑"/>
          <w:color w:val="000000"/>
          <w:szCs w:val="21"/>
          <w:shd w:val="clear" w:color="FFFFFF" w:fill="D9D9D9"/>
        </w:rPr>
      </w:pPr>
    </w:p>
    <w:p w:rsidR="00CA1153" w:rsidRPr="005200CD" w:rsidRDefault="00CA1153" w:rsidP="00B57AB3">
      <w:pPr>
        <w:autoSpaceDN w:val="0"/>
        <w:rPr>
          <w:rFonts w:ascii="新宋体" w:eastAsia="新宋体" w:hAnsi="新宋体" w:cs="黑体"/>
          <w:b/>
          <w:bCs/>
          <w:szCs w:val="21"/>
        </w:rPr>
      </w:pPr>
      <w:r w:rsidRPr="005200CD">
        <w:rPr>
          <w:rFonts w:ascii="新宋体" w:eastAsia="新宋体" w:hAnsi="新宋体" w:cs="黑体" w:hint="eastAsia"/>
          <w:b/>
          <w:bCs/>
          <w:szCs w:val="21"/>
        </w:rPr>
        <w:t>课程背景：</w:t>
      </w:r>
    </w:p>
    <w:p w:rsidR="00CA1153" w:rsidRDefault="00CA1153" w:rsidP="00B57AB3">
      <w:pPr>
        <w:wordWrap w:val="0"/>
        <w:spacing w:line="360" w:lineRule="exact"/>
        <w:ind w:firstLineChars="195" w:firstLine="472"/>
        <w:rPr>
          <w:rFonts w:ascii="新宋体" w:eastAsia="新宋体" w:hAnsi="新宋体" w:cs="黑体"/>
          <w:spacing w:val="16"/>
          <w:szCs w:val="21"/>
        </w:rPr>
      </w:pPr>
      <w:r w:rsidRPr="005200CD">
        <w:rPr>
          <w:rFonts w:ascii="新宋体" w:eastAsia="新宋体" w:hAnsi="新宋体" w:cs="黑体" w:hint="eastAsia"/>
          <w:spacing w:val="16"/>
          <w:szCs w:val="21"/>
        </w:rPr>
        <w:t>生产计划和物料控制（PMC）部门是一个企业“心脏”，掌握着企业生产及物料运作的总调度和命脉，统筹营运资金、物流、信息等动脉，直接涉及影响生产部、生产工程部、采购、货仓、品控部、开发与设计部、设备工程、人力资源及财务成本预算控制等，其制度和流程决定公司盈利成败。因此PMC部门和相关管理层必须充分了解：物料计划、请购、物料调度、物料控制（收、发、退、借、备料等）、生产计划与生产进度控制，并谙熟运用这门管理技术来解决问题，学习PMC课程从计划价值流切入剖析工厂制造成本和缩短制造周期，提高物流过程循环效率（库存、资金的周转率）及客户满意率；为降低或消除物流过程中的非增值活动。</w:t>
      </w:r>
    </w:p>
    <w:p w:rsidR="00E91D94" w:rsidRPr="005200CD" w:rsidRDefault="00E91D94" w:rsidP="00B57AB3">
      <w:pPr>
        <w:wordWrap w:val="0"/>
        <w:spacing w:line="360" w:lineRule="exact"/>
        <w:ind w:firstLineChars="195" w:firstLine="472"/>
        <w:rPr>
          <w:rFonts w:ascii="新宋体" w:eastAsia="新宋体" w:hAnsi="新宋体" w:cs="黑体"/>
          <w:spacing w:val="16"/>
          <w:szCs w:val="21"/>
        </w:rPr>
      </w:pPr>
    </w:p>
    <w:p w:rsidR="00CA1153" w:rsidRPr="005200CD" w:rsidRDefault="00CA1153" w:rsidP="00B57AB3">
      <w:pPr>
        <w:rPr>
          <w:rFonts w:ascii="新宋体" w:eastAsia="新宋体" w:hAnsi="新宋体" w:cs="黑体"/>
          <w:b/>
          <w:bCs/>
          <w:szCs w:val="21"/>
        </w:rPr>
      </w:pPr>
      <w:r w:rsidRPr="005200CD">
        <w:rPr>
          <w:rFonts w:ascii="新宋体" w:eastAsia="新宋体" w:hAnsi="新宋体" w:cs="黑体" w:hint="eastAsia"/>
          <w:b/>
          <w:bCs/>
          <w:szCs w:val="21"/>
        </w:rPr>
        <w:t>课程风格</w:t>
      </w:r>
    </w:p>
    <w:p w:rsidR="00E91D94" w:rsidRDefault="00CA1153" w:rsidP="005200CD">
      <w:pPr>
        <w:spacing w:line="380" w:lineRule="exact"/>
        <w:ind w:leftChars="250" w:left="525"/>
        <w:rPr>
          <w:rFonts w:ascii="新宋体" w:eastAsia="新宋体" w:hAnsi="新宋体" w:cs="黑体"/>
          <w:spacing w:val="16"/>
          <w:szCs w:val="21"/>
        </w:rPr>
      </w:pPr>
      <w:r w:rsidRPr="005200CD">
        <w:rPr>
          <w:rFonts w:ascii="新宋体" w:eastAsia="新宋体" w:hAnsi="新宋体" w:cs="黑体" w:hint="eastAsia"/>
          <w:spacing w:val="16"/>
          <w:szCs w:val="21"/>
        </w:rPr>
        <w:t>“60/40”时间原则(學員40%,講師60%)、小组讨论/发表、管理电影分享/研讨、案例分析、情景仿真、自带企业资料现场诊断和实作对策、游戏分享、学员与学员、讲师互动相辅而成、少讲理论多讲实践经验，要求学员课堂结合本公司实际情况量身订做提出问题（可在课堂打断讲师思路），不是纯粹填鸭灌输,也不是研究客观案例.而是让学员体验执行过程,关注现实事例. 面对面向老师提出公司问题，老师需要提成解决问题措施/方案。请同学先在公司开会收集问题。带问题来，带方案走</w:t>
      </w:r>
    </w:p>
    <w:p w:rsidR="00CA1153" w:rsidRPr="005200CD" w:rsidRDefault="00CA1153" w:rsidP="005200CD">
      <w:pPr>
        <w:spacing w:line="380" w:lineRule="exact"/>
        <w:ind w:leftChars="250" w:left="525"/>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Pr="005200CD">
        <w:rPr>
          <w:rFonts w:ascii="新宋体" w:eastAsia="新宋体" w:hAnsi="新宋体" w:cs="黑体" w:hint="eastAsia"/>
          <w:b/>
          <w:bCs/>
          <w:color w:val="0000FF"/>
          <w:szCs w:val="21"/>
        </w:rPr>
        <w:t xml:space="preserve">                                                                                         </w:t>
      </w:r>
    </w:p>
    <w:p w:rsidR="00CA1153" w:rsidRPr="005200CD" w:rsidRDefault="00CA1153" w:rsidP="005200CD">
      <w:pPr>
        <w:rPr>
          <w:rFonts w:ascii="新宋体" w:eastAsia="新宋体" w:hAnsi="新宋体" w:cs="黑体"/>
          <w:b/>
          <w:bCs/>
          <w:szCs w:val="21"/>
        </w:rPr>
      </w:pPr>
      <w:r w:rsidRPr="005200CD">
        <w:rPr>
          <w:rFonts w:ascii="新宋体" w:eastAsia="新宋体" w:hAnsi="新宋体" w:cs="黑体" w:hint="eastAsia"/>
          <w:b/>
          <w:bCs/>
          <w:szCs w:val="21"/>
        </w:rPr>
        <w:t>授课师资</w:t>
      </w:r>
      <w:r w:rsidR="005200CD">
        <w:rPr>
          <w:rFonts w:ascii="新宋体" w:eastAsia="新宋体" w:hAnsi="新宋体" w:cs="黑体" w:hint="eastAsia"/>
          <w:b/>
          <w:bCs/>
          <w:szCs w:val="21"/>
        </w:rPr>
        <w:t>：</w:t>
      </w:r>
      <w:r w:rsidRPr="005200CD">
        <w:rPr>
          <w:rFonts w:ascii="新宋体" w:eastAsia="新宋体" w:hAnsi="新宋体" w:cs="黑体" w:hint="eastAsia"/>
          <w:spacing w:val="16"/>
          <w:szCs w:val="21"/>
        </w:rPr>
        <w:t>不是职业培训师,而是在职执行管理者+富有实践经验培训师+公司负责人</w:t>
      </w:r>
    </w:p>
    <w:p w:rsidR="00CA1153" w:rsidRPr="005200CD" w:rsidRDefault="00CA1153" w:rsidP="00B70008">
      <w:pPr>
        <w:spacing w:beforeLines="50"/>
        <w:jc w:val="center"/>
        <w:rPr>
          <w:rFonts w:ascii="新宋体" w:eastAsia="新宋体" w:hAnsi="新宋体" w:cs="黑体"/>
          <w:b/>
          <w:bCs/>
          <w:color w:val="FF0000"/>
          <w:spacing w:val="16"/>
          <w:sz w:val="32"/>
          <w:szCs w:val="32"/>
        </w:rPr>
      </w:pPr>
      <w:r w:rsidRPr="005200CD">
        <w:rPr>
          <w:rFonts w:ascii="新宋体" w:eastAsia="新宋体" w:hAnsi="新宋体" w:cs="黑体" w:hint="eastAsia"/>
          <w:b/>
          <w:bCs/>
          <w:color w:val="FF0000"/>
          <w:spacing w:val="16"/>
          <w:sz w:val="32"/>
          <w:szCs w:val="32"/>
        </w:rPr>
        <w:t>课程大纲</w:t>
      </w:r>
    </w:p>
    <w:p w:rsidR="00CA1153" w:rsidRPr="005200CD" w:rsidRDefault="00CA1153" w:rsidP="00B70008">
      <w:pPr>
        <w:spacing w:beforeLines="50"/>
        <w:jc w:val="center"/>
        <w:rPr>
          <w:rFonts w:ascii="新宋体" w:eastAsia="新宋体" w:hAnsi="新宋体" w:cs="黑体"/>
          <w:b/>
          <w:bCs/>
          <w:spacing w:val="16"/>
          <w:szCs w:val="21"/>
        </w:rPr>
      </w:pPr>
      <w:r w:rsidRPr="005200CD">
        <w:rPr>
          <w:rFonts w:ascii="新宋体" w:eastAsia="新宋体" w:hAnsi="新宋体" w:cs="黑体" w:hint="eastAsia"/>
          <w:b/>
          <w:bCs/>
          <w:spacing w:val="16"/>
          <w:szCs w:val="21"/>
        </w:rPr>
        <w:t>生产计划/物料交期控制PMC案例高级版班</w:t>
      </w:r>
    </w:p>
    <w:p w:rsidR="00CA1153" w:rsidRPr="005200CD" w:rsidRDefault="00CA1153" w:rsidP="00B70008">
      <w:pPr>
        <w:spacing w:beforeLines="50"/>
        <w:rPr>
          <w:rFonts w:ascii="新宋体" w:eastAsia="新宋体" w:hAnsi="新宋体" w:cs="黑体"/>
          <w:b/>
          <w:bCs/>
          <w:color w:val="000000"/>
          <w:spacing w:val="16"/>
          <w:szCs w:val="21"/>
        </w:rPr>
      </w:pPr>
      <w:r w:rsidRPr="005200CD">
        <w:rPr>
          <w:rFonts w:ascii="新宋体" w:eastAsia="新宋体" w:hAnsi="新宋体" w:cs="黑体" w:hint="eastAsia"/>
          <w:b/>
          <w:bCs/>
          <w:spacing w:val="16"/>
          <w:szCs w:val="21"/>
        </w:rPr>
        <w:t>------产供销协同平衡—解决插单，急单，补单，加单。减单和消单--</w:t>
      </w:r>
    </w:p>
    <w:p w:rsidR="00CA1153" w:rsidRPr="005200CD" w:rsidRDefault="00CA1153" w:rsidP="00B70008">
      <w:pPr>
        <w:spacing w:beforeLines="50"/>
        <w:rPr>
          <w:rFonts w:ascii="新宋体" w:eastAsia="新宋体" w:hAnsi="新宋体" w:cs="黑体"/>
          <w:b/>
          <w:bCs/>
          <w:color w:val="000000"/>
          <w:spacing w:val="16"/>
          <w:szCs w:val="21"/>
        </w:rPr>
      </w:pPr>
      <w:r w:rsidRPr="005200CD">
        <w:rPr>
          <w:rFonts w:ascii="新宋体" w:eastAsia="新宋体" w:hAnsi="新宋体" w:cs="黑体" w:hint="eastAsia"/>
          <w:b/>
          <w:bCs/>
          <w:color w:val="000000"/>
          <w:spacing w:val="16"/>
          <w:szCs w:val="21"/>
        </w:rPr>
        <w:t>----少量多批次订单式生产模式---</w:t>
      </w:r>
      <w:r w:rsidRPr="005200CD">
        <w:rPr>
          <w:rFonts w:ascii="新宋体" w:eastAsia="新宋体" w:hAnsi="新宋体" w:cs="黑体" w:hint="eastAsia"/>
          <w:b/>
          <w:bCs/>
          <w:spacing w:val="16"/>
          <w:szCs w:val="21"/>
        </w:rPr>
        <w:t xml:space="preserve"> PSI/S&amp;OP-----</w:t>
      </w:r>
    </w:p>
    <w:p w:rsidR="00CA1153" w:rsidRPr="005200CD" w:rsidRDefault="00CA1153" w:rsidP="00B70008">
      <w:pPr>
        <w:spacing w:beforeLines="50"/>
        <w:rPr>
          <w:rFonts w:ascii="新宋体" w:eastAsia="新宋体" w:hAnsi="新宋体" w:cs="黑体"/>
          <w:spacing w:val="16"/>
          <w:szCs w:val="21"/>
        </w:rPr>
      </w:pPr>
      <w:r w:rsidRPr="005200CD">
        <w:rPr>
          <w:rFonts w:ascii="新宋体" w:eastAsia="新宋体" w:hAnsi="新宋体" w:cs="黑体" w:hint="eastAsia"/>
          <w:b/>
          <w:bCs/>
          <w:color w:val="000000"/>
          <w:spacing w:val="16"/>
          <w:szCs w:val="21"/>
        </w:rPr>
        <w:t>第一室:銷售計划/生産計划/物料計划协调接口管理</w:t>
      </w:r>
    </w:p>
    <w:p w:rsidR="00CA1153" w:rsidRPr="005200CD" w:rsidRDefault="00CA1153" w:rsidP="00B70008">
      <w:pPr>
        <w:spacing w:beforeLines="5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１生産計划角色和定位---订单总导演／总指挥</w:t>
      </w:r>
    </w:p>
    <w:p w:rsidR="00CA1153" w:rsidRPr="005200CD" w:rsidRDefault="00216865" w:rsidP="00B70008">
      <w:pPr>
        <w:spacing w:beforeLines="5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生产计划制度和流程决定公司盈利成败</w:t>
      </w:r>
    </w:p>
    <w:p w:rsidR="00CA1153" w:rsidRPr="005200CD" w:rsidRDefault="00CA1153">
      <w:pPr>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２銷售計划/生産計划/物料計划架构/职能分工</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
          <w:bCs/>
          <w:color w:val="333300"/>
          <w:spacing w:val="16"/>
          <w:szCs w:val="21"/>
        </w:rPr>
        <w:t>卡特彼勒</w:t>
      </w:r>
      <w:r w:rsidRPr="005200CD">
        <w:rPr>
          <w:rFonts w:ascii="新宋体" w:eastAsia="新宋体" w:hAnsi="新宋体" w:cs="黑体" w:hint="eastAsia"/>
          <w:bCs/>
          <w:color w:val="000000"/>
          <w:spacing w:val="16"/>
          <w:szCs w:val="21"/>
        </w:rPr>
        <w:t>滚动周计划负荷分析和三天生产计划不能变职能图</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lastRenderedPageBreak/>
        <w:t>美的集团连续滚动周计划负荷分析和三天生产计划不能变职能图</w:t>
      </w:r>
    </w:p>
    <w:p w:rsidR="00CA1153" w:rsidRPr="005200CD" w:rsidRDefault="00216865" w:rsidP="00216865">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
          <w:bCs/>
          <w:color w:val="FF0000"/>
          <w:spacing w:val="16"/>
          <w:szCs w:val="21"/>
        </w:rPr>
        <w:t xml:space="preserve">  </w:t>
      </w:r>
      <w:r w:rsidR="00CA1153" w:rsidRPr="005200CD">
        <w:rPr>
          <w:rFonts w:ascii="新宋体" w:eastAsia="新宋体" w:hAnsi="新宋体" w:cs="黑体" w:hint="eastAsia"/>
          <w:b/>
          <w:bCs/>
          <w:color w:val="FF0000"/>
          <w:spacing w:val="16"/>
          <w:szCs w:val="21"/>
        </w:rPr>
        <w:t>施耐德</w:t>
      </w:r>
      <w:r w:rsidR="00CA1153" w:rsidRPr="005200CD">
        <w:rPr>
          <w:rFonts w:ascii="新宋体" w:eastAsia="新宋体" w:hAnsi="新宋体" w:cs="黑体" w:hint="eastAsia"/>
          <w:bCs/>
          <w:color w:val="000000"/>
          <w:spacing w:val="16"/>
          <w:szCs w:val="21"/>
        </w:rPr>
        <w:t>銷售計划/生産計划/物料計划组织架构</w:t>
      </w:r>
      <w:r w:rsidR="00CA1153" w:rsidRPr="005200CD">
        <w:rPr>
          <w:rFonts w:ascii="新宋体" w:eastAsia="新宋体" w:hAnsi="新宋体" w:cs="黑体" w:hint="eastAsia"/>
          <w:bCs/>
          <w:color w:val="000000"/>
          <w:spacing w:val="16"/>
          <w:szCs w:val="21"/>
        </w:rPr>
        <w:tab/>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生産計划/物料控制五大职能----欠料分析跟进／备料功能/呆料预防处理-------- </w:t>
      </w:r>
    </w:p>
    <w:p w:rsidR="00CA1153" w:rsidRPr="005200CD" w:rsidRDefault="00CA1153">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３怎样建立/完善计划体系-----一级主生产计划/二级生产计划</w:t>
      </w:r>
    </w:p>
    <w:p w:rsidR="00CA1153" w:rsidRPr="005200CD" w:rsidRDefault="00CA1153">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年度计划/滚动月度计划/滚动周计划/滚动天计划编制和执行</w:t>
      </w:r>
    </w:p>
    <w:p w:rsidR="00CA1153" w:rsidRPr="005200CD" w:rsidRDefault="00CA1153">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滚动月度计划产供销平衡会议制度</w:t>
      </w:r>
    </w:p>
    <w:p w:rsidR="00CA1153" w:rsidRPr="005200CD" w:rsidRDefault="00CA1153">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w:t>
      </w:r>
      <w:r w:rsidR="00216865" w:rsidRPr="005200CD">
        <w:rPr>
          <w:rFonts w:ascii="新宋体" w:eastAsia="新宋体" w:hAnsi="新宋体" w:cs="黑体" w:hint="eastAsia"/>
          <w:bCs/>
          <w:color w:val="000000"/>
          <w:spacing w:val="16"/>
          <w:szCs w:val="21"/>
        </w:rPr>
        <w:t xml:space="preserve"> </w:t>
      </w:r>
      <w:r w:rsidRPr="005200CD">
        <w:rPr>
          <w:rFonts w:ascii="新宋体" w:eastAsia="新宋体" w:hAnsi="新宋体" w:cs="黑体" w:hint="eastAsia"/>
          <w:bCs/>
          <w:color w:val="000000"/>
          <w:spacing w:val="16"/>
          <w:szCs w:val="21"/>
        </w:rPr>
        <w:t>华为年度/滚动月度/周计划/天计划编制和执行流程</w:t>
      </w:r>
    </w:p>
    <w:p w:rsidR="00CA1153" w:rsidRPr="005200CD" w:rsidRDefault="00216865">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华为滚动月度计划产供销平衡会议制度實例分析</w:t>
      </w:r>
    </w:p>
    <w:p w:rsidR="00CA1153" w:rsidRPr="005200CD" w:rsidRDefault="00216865">
      <w:pPr>
        <w:tabs>
          <w:tab w:val="left" w:pos="10580"/>
        </w:tabs>
        <w:spacing w:line="38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做好生产计划必须具备五大信息条件及九方面专业技能-</w:t>
      </w:r>
    </w:p>
    <w:p w:rsidR="00CA1153" w:rsidRPr="005200CD" w:rsidRDefault="00CA1153" w:rsidP="00B57AB3">
      <w:pPr>
        <w:ind w:firstLineChars="100" w:firstLine="242"/>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一级主生产计划制订和执行流程- APS系统</w:t>
      </w:r>
    </w:p>
    <w:p w:rsidR="00CA1153" w:rsidRPr="005200CD" w:rsidRDefault="00CA1153" w:rsidP="00B57AB3">
      <w:pPr>
        <w:ind w:firstLineChars="100" w:firstLine="242"/>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二级主生产计划制订和执行流程--</w:t>
      </w:r>
    </w:p>
    <w:p w:rsidR="00CA1153" w:rsidRPr="005200CD" w:rsidRDefault="00CA1153">
      <w:pPr>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4主生产计划链接体系----指挥与协调保障功能</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销售预测与生产计划的衔接与平衡生产计划</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准时生产计划VS市场业务部VS客户“三赢”规则</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一汽大众锁定一周生产计划不能变控制流程實例分析</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有效控制扦单、急单、补单/加单五种措施(范例)-----中山某有限公司</w:t>
      </w:r>
    </w:p>
    <w:p w:rsidR="00CA1153" w:rsidRPr="005200CD" w:rsidRDefault="00CA1153">
      <w:pPr>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5销售预测与主生产计划（MPS）与月/周生产计划/物料計划（MRP）链接流程-- order </w:t>
      </w:r>
      <w:r w:rsidR="00216865" w:rsidRPr="005200CD">
        <w:rPr>
          <w:rFonts w:ascii="新宋体" w:eastAsia="新宋体" w:hAnsi="新宋体" w:cs="黑体" w:hint="eastAsia"/>
          <w:bCs/>
          <w:color w:val="000000"/>
          <w:spacing w:val="16"/>
          <w:szCs w:val="21"/>
        </w:rPr>
        <w:t xml:space="preserve">   </w:t>
      </w:r>
      <w:r w:rsidRPr="005200CD">
        <w:rPr>
          <w:rFonts w:ascii="新宋体" w:eastAsia="新宋体" w:hAnsi="新宋体" w:cs="黑体" w:hint="eastAsia"/>
          <w:bCs/>
          <w:color w:val="000000"/>
          <w:spacing w:val="16"/>
          <w:szCs w:val="21"/>
        </w:rPr>
        <w:t>managemen/APS系统</w:t>
      </w:r>
    </w:p>
    <w:p w:rsidR="00CA1153" w:rsidRPr="005200CD" w:rsidRDefault="00CA1153" w:rsidP="00B57AB3">
      <w:pPr>
        <w:ind w:firstLineChars="98" w:firstLine="237"/>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銷售预测計划/生产计划变化反馈和预测库存控制协调管理</w:t>
      </w:r>
    </w:p>
    <w:p w:rsidR="00CA1153" w:rsidRPr="005200CD" w:rsidRDefault="00CA1153">
      <w:pPr>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333300"/>
          <w:spacing w:val="16"/>
          <w:szCs w:val="21"/>
        </w:rPr>
        <w:t>石家庄制药</w:t>
      </w:r>
      <w:r w:rsidRPr="005200CD">
        <w:rPr>
          <w:rFonts w:ascii="新宋体" w:eastAsia="新宋体" w:hAnsi="新宋体" w:cs="黑体" w:hint="eastAsia"/>
          <w:bCs/>
          <w:color w:val="000000"/>
          <w:spacing w:val="16"/>
          <w:szCs w:val="21"/>
        </w:rPr>
        <w:t>订单计划微调流程制度与平衡生产计划</w:t>
      </w:r>
    </w:p>
    <w:p w:rsidR="00CA1153" w:rsidRPr="005200CD" w:rsidRDefault="00CA1153" w:rsidP="00B57AB3">
      <w:pPr>
        <w:ind w:firstLineChars="100" w:firstLine="242"/>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一级主生产计划产供销平衡制度-上海某医疗公司-</w:t>
      </w:r>
    </w:p>
    <w:p w:rsidR="00CA1153" w:rsidRPr="005200CD" w:rsidRDefault="00CA1153">
      <w:pPr>
        <w:spacing w:line="360" w:lineRule="auto"/>
        <w:ind w:firstLine="24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銷售計划流程――销售预测流程／销售计划流程／备货计划流程／生产计划流程</w:t>
      </w:r>
    </w:p>
    <w:p w:rsidR="00CA1153" w:rsidRPr="005200CD" w:rsidRDefault="00CA1153">
      <w:pPr>
        <w:spacing w:line="360" w:lineRule="auto"/>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6制造业生产计划控制三种模式――预期滚动计划系统／推进式(push)生产控制系统／拉动式(pull)生产控制系统</w:t>
      </w:r>
    </w:p>
    <w:p w:rsidR="00CA1153" w:rsidRPr="005200CD" w:rsidRDefault="00CA1153">
      <w:pPr>
        <w:snapToGrid w:val="0"/>
        <w:spacing w:line="32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7不同产品销售策略决定不同五大計划（銷售計划/生産計划/物料計划/采购計划/库存計划）</w:t>
      </w:r>
    </w:p>
    <w:p w:rsidR="00CA1153" w:rsidRPr="005200CD" w:rsidRDefault="00216865" w:rsidP="00216865">
      <w:pPr>
        <w:snapToGrid w:val="0"/>
        <w:spacing w:line="320" w:lineRule="exact"/>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深圳华为精美计划管理手册实例分析-</w:t>
      </w:r>
    </w:p>
    <w:p w:rsidR="00CA1153" w:rsidRPr="005200CD" w:rsidRDefault="00CA1153">
      <w:pPr>
        <w:rPr>
          <w:rFonts w:ascii="新宋体" w:eastAsia="新宋体" w:hAnsi="新宋体" w:cs="黑体"/>
          <w:b/>
          <w:spacing w:val="16"/>
          <w:szCs w:val="21"/>
        </w:rPr>
      </w:pPr>
      <w:r w:rsidRPr="005200CD">
        <w:rPr>
          <w:rFonts w:ascii="新宋体" w:eastAsia="新宋体" w:hAnsi="新宋体" w:cs="黑体" w:hint="eastAsia"/>
          <w:b/>
          <w:bCs/>
          <w:spacing w:val="16"/>
          <w:szCs w:val="21"/>
        </w:rPr>
        <w:t>第二室</w:t>
      </w:r>
      <w:r w:rsidRPr="005200CD">
        <w:rPr>
          <w:rFonts w:ascii="新宋体" w:eastAsia="新宋体" w:hAnsi="新宋体" w:cs="黑体" w:hint="eastAsia"/>
          <w:b/>
          <w:bCs/>
          <w:color w:val="000000"/>
          <w:spacing w:val="16"/>
          <w:szCs w:val="21"/>
        </w:rPr>
        <w:t>銷售計划/</w:t>
      </w:r>
      <w:r w:rsidRPr="005200CD">
        <w:rPr>
          <w:rFonts w:ascii="新宋体" w:eastAsia="新宋体" w:hAnsi="新宋体" w:cs="黑体" w:hint="eastAsia"/>
          <w:b/>
          <w:bCs/>
          <w:spacing w:val="16"/>
          <w:szCs w:val="21"/>
        </w:rPr>
        <w:t>生产计划控制流程---</w:t>
      </w:r>
      <w:r w:rsidRPr="005200CD">
        <w:rPr>
          <w:rFonts w:ascii="新宋体" w:eastAsia="新宋体" w:hAnsi="新宋体" w:cs="黑体" w:hint="eastAsia"/>
          <w:b/>
          <w:bCs/>
          <w:kern w:val="0"/>
          <w:szCs w:val="21"/>
        </w:rPr>
        <w:t xml:space="preserve"> order management</w:t>
      </w:r>
      <w:r w:rsidRPr="005200CD">
        <w:rPr>
          <w:rFonts w:ascii="新宋体" w:eastAsia="新宋体" w:hAnsi="新宋体" w:cs="黑体" w:hint="eastAsia"/>
          <w:b/>
          <w:bCs/>
          <w:spacing w:val="16"/>
          <w:szCs w:val="21"/>
        </w:rPr>
        <w:t>-（包括项目计划）</w:t>
      </w:r>
    </w:p>
    <w:p w:rsidR="00CA1153" w:rsidRPr="005200CD" w:rsidRDefault="00216865" w:rsidP="00B70008">
      <w:pPr>
        <w:spacing w:beforeLines="50"/>
        <w:rPr>
          <w:rFonts w:ascii="新宋体" w:eastAsia="新宋体" w:hAnsi="新宋体" w:cs="黑体"/>
          <w:b/>
          <w:color w:val="000000"/>
          <w:spacing w:val="16"/>
          <w:szCs w:val="21"/>
        </w:rPr>
      </w:pPr>
      <w:r w:rsidRPr="005200CD">
        <w:rPr>
          <w:rFonts w:ascii="新宋体" w:eastAsia="新宋体" w:hAnsi="新宋体" w:cs="黑体" w:hint="eastAsia"/>
          <w:b/>
          <w:bCs/>
          <w:color w:val="000000"/>
          <w:spacing w:val="16"/>
          <w:szCs w:val="21"/>
        </w:rPr>
        <w:t>1</w:t>
      </w:r>
      <w:r w:rsidR="00CA1153" w:rsidRPr="005200CD">
        <w:rPr>
          <w:rFonts w:ascii="新宋体" w:eastAsia="新宋体" w:hAnsi="新宋体" w:cs="黑体" w:hint="eastAsia"/>
          <w:b/>
          <w:bCs/>
          <w:color w:val="000000"/>
          <w:spacing w:val="16"/>
          <w:szCs w:val="21"/>
        </w:rPr>
        <w:t>銷售</w:t>
      </w:r>
      <w:r w:rsidR="00CA1153" w:rsidRPr="005200CD">
        <w:rPr>
          <w:rFonts w:ascii="新宋体" w:eastAsia="新宋体" w:hAnsi="新宋体" w:cs="黑体" w:hint="eastAsia"/>
          <w:b/>
          <w:color w:val="000000"/>
          <w:spacing w:val="16"/>
          <w:szCs w:val="21"/>
        </w:rPr>
        <w:t>预测</w:t>
      </w:r>
      <w:r w:rsidR="00CA1153" w:rsidRPr="005200CD">
        <w:rPr>
          <w:rFonts w:ascii="新宋体" w:eastAsia="新宋体" w:hAnsi="新宋体" w:cs="黑体" w:hint="eastAsia"/>
          <w:b/>
          <w:bCs/>
          <w:color w:val="000000"/>
          <w:spacing w:val="16"/>
          <w:szCs w:val="21"/>
        </w:rPr>
        <w:t>計划/</w:t>
      </w:r>
      <w:r w:rsidR="00CA1153" w:rsidRPr="005200CD">
        <w:rPr>
          <w:rFonts w:ascii="新宋体" w:eastAsia="新宋体" w:hAnsi="新宋体" w:cs="黑体" w:hint="eastAsia"/>
          <w:b/>
          <w:color w:val="000000"/>
          <w:spacing w:val="16"/>
          <w:szCs w:val="21"/>
        </w:rPr>
        <w:t>主生产计划（MPS）与月/周生产计划控制流程七途径---讲师/学员点评某公司现场诊断</w:t>
      </w:r>
    </w:p>
    <w:p w:rsidR="00CA1153" w:rsidRPr="005200CD" w:rsidRDefault="00CA1153">
      <w:pPr>
        <w:rPr>
          <w:rFonts w:ascii="新宋体" w:eastAsia="新宋体" w:hAnsi="新宋体" w:cs="黑体"/>
          <w:color w:val="000000"/>
          <w:spacing w:val="16"/>
          <w:szCs w:val="21"/>
        </w:rPr>
      </w:pPr>
      <w:r w:rsidRPr="005200CD">
        <w:rPr>
          <w:rFonts w:ascii="新宋体" w:eastAsia="新宋体" w:hAnsi="新宋体" w:cs="黑体" w:hint="eastAsia"/>
          <w:b/>
          <w:bCs/>
          <w:color w:val="FF0000"/>
          <w:spacing w:val="16"/>
          <w:szCs w:val="21"/>
        </w:rPr>
        <w:t xml:space="preserve"> </w:t>
      </w:r>
      <w:r w:rsidRPr="005200CD">
        <w:rPr>
          <w:rFonts w:ascii="新宋体" w:eastAsia="新宋体" w:hAnsi="新宋体" w:cs="黑体" w:hint="eastAsia"/>
          <w:color w:val="000000"/>
          <w:spacing w:val="16"/>
          <w:szCs w:val="21"/>
        </w:rPr>
        <w:t>通过市场调查/信息反馈提高订单预测准确率三大做法</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上海米其林各片区</w:t>
      </w:r>
      <w:r w:rsidR="00CA1153" w:rsidRPr="005200CD">
        <w:rPr>
          <w:rFonts w:ascii="新宋体" w:eastAsia="新宋体" w:hAnsi="新宋体" w:cs="黑体" w:hint="eastAsia"/>
          <w:color w:val="000000"/>
          <w:spacing w:val="16"/>
          <w:szCs w:val="21"/>
        </w:rPr>
        <w:t>銷售预测計划制订和执行流程制度</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艾默生各片区</w:t>
      </w:r>
      <w:r w:rsidR="00CA1153" w:rsidRPr="005200CD">
        <w:rPr>
          <w:rFonts w:ascii="新宋体" w:eastAsia="新宋体" w:hAnsi="新宋体" w:cs="黑体" w:hint="eastAsia"/>
          <w:color w:val="000000"/>
          <w:spacing w:val="16"/>
          <w:szCs w:val="21"/>
        </w:rPr>
        <w:t>銷售</w:t>
      </w:r>
      <w:r w:rsidR="00CA1153" w:rsidRPr="005200CD">
        <w:rPr>
          <w:rFonts w:ascii="新宋体" w:eastAsia="新宋体" w:hAnsi="新宋体" w:cs="黑体" w:hint="eastAsia"/>
          <w:bCs/>
          <w:color w:val="333300"/>
          <w:spacing w:val="16"/>
          <w:szCs w:val="21"/>
        </w:rPr>
        <w:t>办事处</w:t>
      </w:r>
      <w:r w:rsidR="00CA1153" w:rsidRPr="005200CD">
        <w:rPr>
          <w:rFonts w:ascii="新宋体" w:eastAsia="新宋体" w:hAnsi="新宋体" w:cs="黑体" w:hint="eastAsia"/>
          <w:color w:val="000000"/>
          <w:spacing w:val="16"/>
          <w:szCs w:val="21"/>
        </w:rPr>
        <w:t>銷售预测計划制订和执行流程制度</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提升编制銷售预测計划编制准确性六大步骤</w:t>
      </w:r>
    </w:p>
    <w:p w:rsidR="00CA1153" w:rsidRPr="005200CD" w:rsidRDefault="00CA1153"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Pr="005200CD">
        <w:rPr>
          <w:rFonts w:ascii="新宋体" w:eastAsia="新宋体" w:hAnsi="新宋体" w:cs="黑体" w:hint="eastAsia"/>
          <w:bCs/>
          <w:color w:val="333300"/>
          <w:spacing w:val="16"/>
          <w:szCs w:val="21"/>
        </w:rPr>
        <w:t>南京巴斯夫</w:t>
      </w:r>
      <w:r w:rsidRPr="005200CD">
        <w:rPr>
          <w:rFonts w:ascii="新宋体" w:eastAsia="新宋体" w:hAnsi="新宋体" w:cs="黑体" w:hint="eastAsia"/>
          <w:color w:val="000000"/>
          <w:spacing w:val="16"/>
          <w:szCs w:val="21"/>
        </w:rPr>
        <w:t>銷售预测計划编制六大步骤實例分析</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FF0000"/>
          <w:spacing w:val="16"/>
          <w:szCs w:val="21"/>
        </w:rPr>
        <w:t xml:space="preserve"> </w:t>
      </w:r>
      <w:r w:rsidR="00CA1153" w:rsidRPr="005200CD">
        <w:rPr>
          <w:rFonts w:ascii="新宋体" w:eastAsia="新宋体" w:hAnsi="新宋体" w:cs="黑体" w:hint="eastAsia"/>
          <w:color w:val="000000"/>
          <w:spacing w:val="16"/>
          <w:szCs w:val="21"/>
        </w:rPr>
        <w:t>滚动銷售预测計划微调制度化降低预测库存成本原理分析</w:t>
      </w:r>
    </w:p>
    <w:p w:rsidR="00CA1153" w:rsidRPr="005200CD" w:rsidRDefault="00216865" w:rsidP="00216865">
      <w:pPr>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青岛海尔新产品项目计划总体方案控制流程實例分析-- order management</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欧普照明</w:t>
      </w:r>
      <w:r w:rsidR="00CA1153" w:rsidRPr="005200CD">
        <w:rPr>
          <w:rFonts w:ascii="新宋体" w:eastAsia="新宋体" w:hAnsi="新宋体" w:cs="黑体" w:hint="eastAsia"/>
          <w:color w:val="000000"/>
          <w:spacing w:val="16"/>
          <w:szCs w:val="21"/>
        </w:rPr>
        <w:t>月/周/日项目计划时间节点协调流程實例分析---</w:t>
      </w:r>
      <w:r w:rsidR="00CA1153" w:rsidRPr="005200CD">
        <w:rPr>
          <w:rFonts w:ascii="新宋体" w:eastAsia="新宋体" w:hAnsi="新宋体" w:cs="黑体" w:hint="eastAsia"/>
          <w:spacing w:val="16"/>
          <w:szCs w:val="21"/>
        </w:rPr>
        <w:t xml:space="preserve"> MIS系统</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333300"/>
          <w:spacing w:val="16"/>
          <w:szCs w:val="21"/>
        </w:rPr>
        <w:lastRenderedPageBreak/>
        <w:t xml:space="preserve"> </w:t>
      </w:r>
      <w:r w:rsidR="00CA1153" w:rsidRPr="005200CD">
        <w:rPr>
          <w:rFonts w:ascii="新宋体" w:eastAsia="新宋体" w:hAnsi="新宋体" w:cs="黑体" w:hint="eastAsia"/>
          <w:bCs/>
          <w:color w:val="333300"/>
          <w:spacing w:val="16"/>
          <w:szCs w:val="21"/>
        </w:rPr>
        <w:t>拜尔</w:t>
      </w:r>
      <w:r w:rsidR="00CA1153" w:rsidRPr="005200CD">
        <w:rPr>
          <w:rFonts w:ascii="新宋体" w:eastAsia="新宋体" w:hAnsi="新宋体" w:cs="黑体" w:hint="eastAsia"/>
          <w:color w:val="000000"/>
          <w:spacing w:val="16"/>
          <w:szCs w:val="21"/>
        </w:rPr>
        <w:t>计划时间节点考核制度實例分析</w:t>
      </w:r>
    </w:p>
    <w:p w:rsidR="00CA1153" w:rsidRPr="005200CD" w:rsidRDefault="00216865" w:rsidP="00216865">
      <w:pPr>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富士康集团ERP—SAP/R3系统主生产计划流程案例分析---</w:t>
      </w:r>
      <w:r w:rsidR="00CA1153" w:rsidRPr="005200CD">
        <w:rPr>
          <w:rFonts w:ascii="新宋体" w:eastAsia="新宋体" w:hAnsi="新宋体" w:cs="黑体" w:hint="eastAsia"/>
          <w:bCs/>
          <w:color w:val="000000"/>
          <w:kern w:val="0"/>
          <w:szCs w:val="21"/>
        </w:rPr>
        <w:t xml:space="preserve"> order management</w:t>
      </w:r>
    </w:p>
    <w:p w:rsidR="00CA1153" w:rsidRPr="005200CD" w:rsidRDefault="00216865" w:rsidP="00216865">
      <w:pPr>
        <w:spacing w:line="360" w:lineRule="auto"/>
        <w:rPr>
          <w:rFonts w:ascii="新宋体" w:eastAsia="新宋体" w:hAnsi="新宋体" w:cs="黑体"/>
          <w:color w:val="000000"/>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大金空调（日资公司）</w:t>
      </w:r>
      <w:r w:rsidR="00CA1153" w:rsidRPr="005200CD">
        <w:rPr>
          <w:rFonts w:ascii="新宋体" w:eastAsia="新宋体" w:hAnsi="新宋体" w:cs="黑体" w:hint="eastAsia"/>
          <w:bCs/>
          <w:color w:val="000000"/>
          <w:spacing w:val="16"/>
          <w:szCs w:val="21"/>
        </w:rPr>
        <w:t>計划</w:t>
      </w:r>
      <w:r w:rsidR="00CA1153" w:rsidRPr="005200CD">
        <w:rPr>
          <w:rFonts w:ascii="新宋体" w:eastAsia="新宋体" w:hAnsi="新宋体" w:cs="黑体" w:hint="eastAsia"/>
          <w:color w:val="000000"/>
          <w:spacing w:val="16"/>
          <w:szCs w:val="21"/>
        </w:rPr>
        <w:t>控制流程實例分析----</w:t>
      </w:r>
      <w:r w:rsidR="00CA1153" w:rsidRPr="005200CD">
        <w:rPr>
          <w:rFonts w:ascii="新宋体" w:eastAsia="新宋体" w:hAnsi="新宋体" w:cs="黑体" w:hint="eastAsia"/>
          <w:spacing w:val="16"/>
          <w:szCs w:val="21"/>
        </w:rPr>
        <w:t>MES系统</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青岛海尔</w:t>
      </w:r>
      <w:r w:rsidR="00CA1153" w:rsidRPr="005200CD">
        <w:rPr>
          <w:rFonts w:ascii="新宋体" w:eastAsia="新宋体" w:hAnsi="新宋体" w:cs="黑体" w:hint="eastAsia"/>
          <w:color w:val="000000"/>
          <w:spacing w:val="16"/>
          <w:szCs w:val="21"/>
        </w:rPr>
        <w:t>月/周/日</w:t>
      </w:r>
      <w:r w:rsidR="00CA1153" w:rsidRPr="005200CD">
        <w:rPr>
          <w:rFonts w:ascii="新宋体" w:eastAsia="新宋体" w:hAnsi="新宋体" w:cs="黑体" w:hint="eastAsia"/>
          <w:bCs/>
          <w:color w:val="000000"/>
          <w:spacing w:val="16"/>
          <w:szCs w:val="21"/>
        </w:rPr>
        <w:t>项目计划协调流程</w:t>
      </w:r>
      <w:r w:rsidR="00CA1153" w:rsidRPr="005200CD">
        <w:rPr>
          <w:rFonts w:ascii="新宋体" w:eastAsia="新宋体" w:hAnsi="新宋体" w:cs="黑体" w:hint="eastAsia"/>
          <w:color w:val="000000"/>
          <w:spacing w:val="16"/>
          <w:szCs w:val="21"/>
        </w:rPr>
        <w:t>實例分析----</w:t>
      </w:r>
      <w:r w:rsidR="00CA1153" w:rsidRPr="005200CD">
        <w:rPr>
          <w:rFonts w:ascii="新宋体" w:eastAsia="新宋体" w:hAnsi="新宋体" w:cs="黑体" w:hint="eastAsia"/>
          <w:spacing w:val="16"/>
          <w:szCs w:val="21"/>
        </w:rPr>
        <w:t>MES系统</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中铁轨道系统</w:t>
      </w:r>
      <w:r w:rsidR="00CA1153" w:rsidRPr="005200CD">
        <w:rPr>
          <w:rFonts w:ascii="新宋体" w:eastAsia="新宋体" w:hAnsi="新宋体" w:cs="黑体" w:hint="eastAsia"/>
          <w:color w:val="000000"/>
          <w:spacing w:val="16"/>
          <w:szCs w:val="21"/>
        </w:rPr>
        <w:t>月度滚动产能负荷分析/</w:t>
      </w:r>
      <w:r w:rsidR="00CA1153" w:rsidRPr="005200CD">
        <w:rPr>
          <w:rFonts w:ascii="新宋体" w:eastAsia="新宋体" w:hAnsi="新宋体" w:cs="黑体" w:hint="eastAsia"/>
          <w:bCs/>
          <w:color w:val="000000"/>
          <w:kern w:val="0"/>
          <w:szCs w:val="21"/>
        </w:rPr>
        <w:t>三天生产计划不能变的</w:t>
      </w:r>
      <w:r w:rsidR="00CA1153" w:rsidRPr="005200CD">
        <w:rPr>
          <w:rFonts w:ascii="新宋体" w:eastAsia="新宋体" w:hAnsi="新宋体" w:cs="黑体" w:hint="eastAsia"/>
          <w:color w:val="000000"/>
          <w:spacing w:val="16"/>
          <w:szCs w:val="21"/>
        </w:rPr>
        <w:t>滚动产能负荷分析實例分析</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苏州西门子</w:t>
      </w:r>
      <w:r w:rsidR="00CA1153" w:rsidRPr="005200CD">
        <w:rPr>
          <w:rFonts w:ascii="新宋体" w:eastAsia="新宋体" w:hAnsi="新宋体" w:cs="黑体" w:hint="eastAsia"/>
          <w:color w:val="000000"/>
          <w:spacing w:val="16"/>
          <w:szCs w:val="21"/>
        </w:rPr>
        <w:t>生产计划（拉动）</w:t>
      </w:r>
      <w:r w:rsidR="00CA1153" w:rsidRPr="005200CD">
        <w:rPr>
          <w:rFonts w:ascii="新宋体" w:eastAsia="新宋体" w:hAnsi="新宋体" w:cs="黑体" w:hint="eastAsia"/>
          <w:bCs/>
          <w:color w:val="000000"/>
          <w:kern w:val="0"/>
          <w:szCs w:val="21"/>
        </w:rPr>
        <w:t>三天生产计划不能变的</w:t>
      </w:r>
      <w:r w:rsidR="00CA1153" w:rsidRPr="005200CD">
        <w:rPr>
          <w:rFonts w:ascii="新宋体" w:eastAsia="新宋体" w:hAnsi="新宋体" w:cs="黑体" w:hint="eastAsia"/>
          <w:color w:val="000000"/>
          <w:spacing w:val="16"/>
          <w:szCs w:val="21"/>
        </w:rPr>
        <w:t>滚动产能负荷分析實例分析</w:t>
      </w:r>
    </w:p>
    <w:p w:rsidR="00CA1153" w:rsidRPr="005200CD" w:rsidRDefault="00CA1153" w:rsidP="00B70008">
      <w:pPr>
        <w:spacing w:beforeLines="50"/>
        <w:rPr>
          <w:rFonts w:ascii="新宋体" w:eastAsia="新宋体" w:hAnsi="新宋体" w:cs="黑体"/>
          <w:spacing w:val="16"/>
          <w:szCs w:val="21"/>
        </w:rPr>
      </w:pPr>
      <w:r w:rsidRPr="005200CD">
        <w:rPr>
          <w:rFonts w:ascii="新宋体" w:eastAsia="新宋体" w:hAnsi="新宋体" w:cs="黑体" w:hint="eastAsia"/>
          <w:b/>
          <w:spacing w:val="16"/>
          <w:szCs w:val="21"/>
        </w:rPr>
        <w:t>2透过准时化生产机制解决订单频繁变更三种方法--</w:t>
      </w:r>
      <w:r w:rsidRPr="005200CD">
        <w:rPr>
          <w:rFonts w:ascii="新宋体" w:eastAsia="新宋体" w:hAnsi="新宋体" w:cs="黑体" w:hint="eastAsia"/>
          <w:bCs/>
          <w:color w:val="000000"/>
          <w:kern w:val="0"/>
          <w:szCs w:val="21"/>
        </w:rPr>
        <w:t xml:space="preserve"> Production plan change management</w:t>
      </w:r>
    </w:p>
    <w:p w:rsidR="00CA1153" w:rsidRPr="005200CD" w:rsidRDefault="00216865" w:rsidP="00B70008">
      <w:pPr>
        <w:spacing w:beforeLines="50"/>
        <w:rPr>
          <w:rFonts w:ascii="新宋体" w:eastAsia="新宋体" w:hAnsi="新宋体" w:cs="黑体"/>
          <w:bCs/>
          <w:color w:val="000000"/>
          <w:kern w:val="0"/>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小松挖机</w:t>
      </w:r>
      <w:r w:rsidR="00CA1153" w:rsidRPr="005200CD">
        <w:rPr>
          <w:rFonts w:ascii="新宋体" w:eastAsia="新宋体" w:hAnsi="新宋体" w:cs="黑体" w:hint="eastAsia"/>
          <w:color w:val="000000"/>
          <w:spacing w:val="16"/>
          <w:szCs w:val="21"/>
        </w:rPr>
        <w:t>扦单、急单、补单/加单</w:t>
      </w:r>
      <w:r w:rsidR="00CA1153" w:rsidRPr="005200CD">
        <w:rPr>
          <w:rFonts w:ascii="新宋体" w:eastAsia="新宋体" w:hAnsi="新宋体" w:cs="黑体" w:hint="eastAsia"/>
          <w:bCs/>
          <w:color w:val="000000"/>
          <w:spacing w:val="16"/>
          <w:szCs w:val="21"/>
        </w:rPr>
        <w:t>/生産計划紧急控制流程</w:t>
      </w:r>
      <w:r w:rsidR="00CA1153" w:rsidRPr="005200CD">
        <w:rPr>
          <w:rFonts w:ascii="新宋体" w:eastAsia="新宋体" w:hAnsi="新宋体" w:cs="黑体" w:hint="eastAsia"/>
          <w:color w:val="000000"/>
          <w:spacing w:val="16"/>
          <w:szCs w:val="21"/>
        </w:rPr>
        <w:t>實例分析--</w:t>
      </w:r>
      <w:r w:rsidR="00CA1153" w:rsidRPr="005200CD">
        <w:rPr>
          <w:rFonts w:ascii="新宋体" w:eastAsia="新宋体" w:hAnsi="新宋体" w:cs="黑体" w:hint="eastAsia"/>
          <w:bCs/>
          <w:color w:val="000000"/>
          <w:kern w:val="0"/>
          <w:szCs w:val="21"/>
        </w:rPr>
        <w:t xml:space="preserve"> Production plan change management</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飞利浦</w:t>
      </w:r>
      <w:r w:rsidR="00CA1153" w:rsidRPr="005200CD">
        <w:rPr>
          <w:rFonts w:ascii="新宋体" w:eastAsia="新宋体" w:hAnsi="新宋体" w:cs="黑体" w:hint="eastAsia"/>
          <w:color w:val="000000"/>
          <w:spacing w:val="16"/>
          <w:szCs w:val="21"/>
        </w:rPr>
        <w:t>扦单/急单</w:t>
      </w:r>
      <w:r w:rsidR="00CA1153" w:rsidRPr="005200CD">
        <w:rPr>
          <w:rFonts w:ascii="新宋体" w:eastAsia="新宋体" w:hAnsi="新宋体" w:cs="黑体" w:hint="eastAsia"/>
          <w:bCs/>
          <w:color w:val="000000"/>
          <w:spacing w:val="16"/>
          <w:szCs w:val="21"/>
        </w:rPr>
        <w:t>計划紧急控制流程</w:t>
      </w:r>
      <w:r w:rsidR="00CA1153" w:rsidRPr="005200CD">
        <w:rPr>
          <w:rFonts w:ascii="新宋体" w:eastAsia="新宋体" w:hAnsi="新宋体" w:cs="黑体" w:hint="eastAsia"/>
          <w:color w:val="000000"/>
          <w:spacing w:val="16"/>
          <w:szCs w:val="21"/>
        </w:rPr>
        <w:t>案例分析-</w:t>
      </w:r>
      <w:r w:rsidR="00CA1153" w:rsidRPr="005200CD">
        <w:rPr>
          <w:rFonts w:ascii="新宋体" w:eastAsia="新宋体" w:hAnsi="新宋体" w:cs="黑体" w:hint="eastAsia"/>
          <w:bCs/>
          <w:color w:val="000000"/>
          <w:kern w:val="0"/>
          <w:szCs w:val="21"/>
        </w:rPr>
        <w:t xml:space="preserve"> Production plan change management</w:t>
      </w:r>
    </w:p>
    <w:p w:rsidR="00CA1153" w:rsidRPr="005200CD" w:rsidRDefault="00216865" w:rsidP="00216865">
      <w:pPr>
        <w:widowControl/>
        <w:rPr>
          <w:rFonts w:ascii="新宋体" w:eastAsia="新宋体" w:hAnsi="新宋体" w:cs="黑体"/>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飞利浦</w:t>
      </w:r>
      <w:r w:rsidR="00CA1153" w:rsidRPr="005200CD">
        <w:rPr>
          <w:rFonts w:ascii="新宋体" w:eastAsia="新宋体" w:hAnsi="新宋体" w:cs="黑体" w:hint="eastAsia"/>
          <w:color w:val="000000"/>
          <w:spacing w:val="16"/>
          <w:szCs w:val="21"/>
        </w:rPr>
        <w:t>周删改生产计划控制基本流程案例分享</w:t>
      </w:r>
    </w:p>
    <w:p w:rsidR="00CA1153" w:rsidRPr="005200CD" w:rsidRDefault="00CA1153">
      <w:pPr>
        <w:rPr>
          <w:rFonts w:ascii="新宋体" w:eastAsia="新宋体" w:hAnsi="新宋体" w:cs="黑体"/>
          <w:b/>
          <w:spacing w:val="16"/>
          <w:szCs w:val="21"/>
        </w:rPr>
      </w:pPr>
      <w:r w:rsidRPr="005200CD">
        <w:rPr>
          <w:rFonts w:ascii="新宋体" w:eastAsia="新宋体" w:hAnsi="新宋体" w:cs="黑体" w:hint="eastAsia"/>
          <w:b/>
          <w:bCs/>
          <w:spacing w:val="16"/>
          <w:szCs w:val="21"/>
        </w:rPr>
        <w:t>第三室一级主生产计划/二级生产计划进度控制----</w:t>
      </w:r>
      <w:r w:rsidRPr="005200CD">
        <w:rPr>
          <w:rFonts w:ascii="新宋体" w:eastAsia="新宋体" w:hAnsi="新宋体" w:cs="黑体" w:hint="eastAsia"/>
          <w:b/>
          <w:bCs/>
          <w:color w:val="000000"/>
          <w:kern w:val="0"/>
          <w:szCs w:val="21"/>
        </w:rPr>
        <w:t xml:space="preserve"> order</w:t>
      </w:r>
      <w:r w:rsidRPr="005200CD">
        <w:rPr>
          <w:rFonts w:ascii="新宋体" w:eastAsia="新宋体" w:hAnsi="新宋体" w:cs="黑体" w:hint="eastAsia"/>
          <w:b/>
          <w:bCs/>
          <w:kern w:val="0"/>
          <w:szCs w:val="21"/>
        </w:rPr>
        <w:t xml:space="preserve"> delivery management</w:t>
      </w:r>
    </w:p>
    <w:p w:rsidR="00CA1153" w:rsidRPr="005200CD" w:rsidRDefault="00CA1153">
      <w:pPr>
        <w:rPr>
          <w:rFonts w:ascii="新宋体" w:eastAsia="新宋体" w:hAnsi="新宋体" w:cs="黑体"/>
          <w:b/>
          <w:spacing w:val="16"/>
          <w:szCs w:val="21"/>
        </w:rPr>
      </w:pPr>
      <w:r w:rsidRPr="005200CD">
        <w:rPr>
          <w:rFonts w:ascii="新宋体" w:eastAsia="新宋体" w:hAnsi="新宋体" w:cs="黑体" w:hint="eastAsia"/>
          <w:b/>
          <w:spacing w:val="16"/>
          <w:szCs w:val="21"/>
        </w:rPr>
        <w:t xml:space="preserve">1 </w:t>
      </w:r>
      <w:r w:rsidRPr="005200CD">
        <w:rPr>
          <w:rFonts w:ascii="新宋体" w:eastAsia="新宋体" w:hAnsi="新宋体" w:cs="黑体" w:hint="eastAsia"/>
          <w:b/>
          <w:kern w:val="0"/>
          <w:szCs w:val="21"/>
        </w:rPr>
        <w:t>缩短产品周期</w:t>
      </w:r>
      <w:r w:rsidRPr="005200CD">
        <w:rPr>
          <w:rFonts w:ascii="新宋体" w:eastAsia="新宋体" w:hAnsi="新宋体" w:cs="黑体" w:hint="eastAsia"/>
          <w:b/>
          <w:spacing w:val="16"/>
          <w:szCs w:val="21"/>
        </w:rPr>
        <w:t>流程--</w:t>
      </w:r>
      <w:r w:rsidRPr="005200CD">
        <w:rPr>
          <w:rFonts w:ascii="新宋体" w:eastAsia="新宋体" w:hAnsi="新宋体" w:cs="黑体" w:hint="eastAsia"/>
          <w:b/>
          <w:bCs/>
          <w:kern w:val="0"/>
          <w:szCs w:val="21"/>
        </w:rPr>
        <w:t xml:space="preserve"> lead time reduction </w:t>
      </w:r>
    </w:p>
    <w:p w:rsidR="00CA1153" w:rsidRPr="005200CD" w:rsidRDefault="00216865" w:rsidP="00B70008">
      <w:pPr>
        <w:spacing w:beforeLines="5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西门子</w:t>
      </w:r>
      <w:r w:rsidR="00CA1153" w:rsidRPr="005200CD">
        <w:rPr>
          <w:rFonts w:ascii="新宋体" w:eastAsia="新宋体" w:hAnsi="新宋体" w:cs="黑体" w:hint="eastAsia"/>
          <w:color w:val="000000"/>
          <w:kern w:val="0"/>
          <w:szCs w:val="21"/>
        </w:rPr>
        <w:t>产品周期</w:t>
      </w:r>
      <w:r w:rsidR="00CA1153" w:rsidRPr="005200CD">
        <w:rPr>
          <w:rFonts w:ascii="新宋体" w:eastAsia="新宋体" w:hAnsi="新宋体" w:cs="黑体" w:hint="eastAsia"/>
          <w:bCs/>
          <w:color w:val="000000"/>
          <w:spacing w:val="16"/>
          <w:szCs w:val="21"/>
        </w:rPr>
        <w:t>缩短流程价值流案例分享</w:t>
      </w:r>
    </w:p>
    <w:p w:rsidR="00CA1153" w:rsidRPr="005200CD" w:rsidRDefault="00216865" w:rsidP="00216865">
      <w:pPr>
        <w:spacing w:line="380" w:lineRule="exact"/>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某</w:t>
      </w:r>
      <w:r w:rsidR="00CA1153" w:rsidRPr="005200CD">
        <w:rPr>
          <w:rFonts w:ascii="新宋体" w:eastAsia="新宋体" w:hAnsi="新宋体" w:cs="黑体" w:hint="eastAsia"/>
          <w:bCs/>
          <w:color w:val="000000"/>
          <w:spacing w:val="16"/>
          <w:szCs w:val="21"/>
        </w:rPr>
        <w:t>公司</w:t>
      </w:r>
      <w:r w:rsidR="00CA1153" w:rsidRPr="005200CD">
        <w:rPr>
          <w:rFonts w:ascii="新宋体" w:eastAsia="新宋体" w:hAnsi="新宋体" w:cs="黑体" w:hint="eastAsia"/>
          <w:color w:val="000000"/>
          <w:spacing w:val="16"/>
          <w:szCs w:val="21"/>
        </w:rPr>
        <w:t>缩短</w:t>
      </w:r>
      <w:r w:rsidR="00CA1153" w:rsidRPr="005200CD">
        <w:rPr>
          <w:rFonts w:ascii="新宋体" w:eastAsia="新宋体" w:hAnsi="新宋体" w:cs="黑体" w:hint="eastAsia"/>
          <w:color w:val="000000"/>
          <w:kern w:val="0"/>
          <w:szCs w:val="21"/>
        </w:rPr>
        <w:t>产品</w:t>
      </w:r>
      <w:r w:rsidR="00CA1153" w:rsidRPr="005200CD">
        <w:rPr>
          <w:rFonts w:ascii="新宋体" w:eastAsia="新宋体" w:hAnsi="新宋体" w:cs="黑体" w:hint="eastAsia"/>
          <w:color w:val="000000"/>
          <w:spacing w:val="16"/>
          <w:szCs w:val="21"/>
        </w:rPr>
        <w:t>周期电脑系统（用友）流程主界面实例分析</w:t>
      </w:r>
    </w:p>
    <w:p w:rsidR="00CA1153" w:rsidRPr="005200CD" w:rsidRDefault="00CA1153" w:rsidP="00B70008">
      <w:pPr>
        <w:spacing w:beforeLines="50"/>
        <w:rPr>
          <w:rFonts w:ascii="新宋体" w:eastAsia="新宋体" w:hAnsi="新宋体" w:cs="黑体"/>
          <w:b/>
          <w:color w:val="000000"/>
          <w:kern w:val="0"/>
          <w:szCs w:val="21"/>
        </w:rPr>
      </w:pPr>
      <w:r w:rsidRPr="005200CD">
        <w:rPr>
          <w:rFonts w:ascii="新宋体" w:eastAsia="新宋体" w:hAnsi="新宋体" w:cs="黑体" w:hint="eastAsia"/>
          <w:b/>
          <w:color w:val="000000"/>
          <w:kern w:val="0"/>
          <w:szCs w:val="21"/>
        </w:rPr>
        <w:t xml:space="preserve">2 </w:t>
      </w:r>
      <w:r w:rsidRPr="005200CD">
        <w:rPr>
          <w:rFonts w:ascii="新宋体" w:eastAsia="新宋体" w:hAnsi="新宋体" w:cs="黑体" w:hint="eastAsia"/>
          <w:b/>
          <w:color w:val="000000"/>
          <w:spacing w:val="16"/>
          <w:szCs w:val="21"/>
        </w:rPr>
        <w:t>月/周</w:t>
      </w:r>
      <w:r w:rsidRPr="005200CD">
        <w:rPr>
          <w:rFonts w:ascii="新宋体" w:eastAsia="新宋体" w:hAnsi="新宋体" w:cs="黑体" w:hint="eastAsia"/>
          <w:b/>
          <w:bCs/>
          <w:color w:val="000000"/>
          <w:kern w:val="0"/>
          <w:szCs w:val="21"/>
        </w:rPr>
        <w:t>生产计划</w:t>
      </w:r>
      <w:r w:rsidRPr="005200CD">
        <w:rPr>
          <w:rFonts w:ascii="新宋体" w:eastAsia="新宋体" w:hAnsi="新宋体" w:cs="黑体" w:hint="eastAsia"/>
          <w:b/>
          <w:color w:val="000000"/>
          <w:spacing w:val="16"/>
          <w:szCs w:val="21"/>
        </w:rPr>
        <w:t>产能连续滚动负荷分析制度化</w:t>
      </w:r>
    </w:p>
    <w:p w:rsidR="00CA1153" w:rsidRPr="005200CD" w:rsidRDefault="00CA1153"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color w:val="FF0000"/>
          <w:spacing w:val="16"/>
          <w:szCs w:val="21"/>
        </w:rPr>
        <w:t xml:space="preserve">  </w:t>
      </w:r>
      <w:r w:rsidRPr="005200CD">
        <w:rPr>
          <w:rFonts w:ascii="新宋体" w:eastAsia="新宋体" w:hAnsi="新宋体" w:cs="黑体" w:hint="eastAsia"/>
          <w:bCs/>
          <w:color w:val="333300"/>
          <w:spacing w:val="16"/>
          <w:szCs w:val="21"/>
        </w:rPr>
        <w:t>河南思念食品</w:t>
      </w:r>
      <w:r w:rsidRPr="005200CD">
        <w:rPr>
          <w:rFonts w:ascii="新宋体" w:eastAsia="新宋体" w:hAnsi="新宋体" w:cs="黑体" w:hint="eastAsia"/>
          <w:color w:val="000000"/>
          <w:spacing w:val="16"/>
          <w:szCs w:val="21"/>
        </w:rPr>
        <w:t>月度主排产计划负荷分析十三依据</w:t>
      </w:r>
    </w:p>
    <w:p w:rsidR="00CA1153" w:rsidRPr="005200CD" w:rsidRDefault="00216865" w:rsidP="00B70008">
      <w:pPr>
        <w:tabs>
          <w:tab w:val="left" w:pos="11772"/>
        </w:tabs>
        <w:spacing w:beforeLines="50"/>
        <w:rPr>
          <w:rFonts w:ascii="新宋体" w:eastAsia="新宋体" w:hAnsi="新宋体" w:cs="黑体"/>
          <w:color w:val="000000"/>
          <w:spacing w:val="16"/>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河南思念食品</w:t>
      </w:r>
      <w:r w:rsidR="00CA1153" w:rsidRPr="005200CD">
        <w:rPr>
          <w:rFonts w:ascii="新宋体" w:eastAsia="新宋体" w:hAnsi="新宋体" w:cs="黑体" w:hint="eastAsia"/>
          <w:color w:val="000000"/>
          <w:spacing w:val="16"/>
          <w:szCs w:val="21"/>
        </w:rPr>
        <w:t>三天生产计划负荷分析九依据</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b/>
          <w:spacing w:val="16"/>
          <w:szCs w:val="21"/>
        </w:rPr>
        <w:t xml:space="preserve"> </w:t>
      </w:r>
      <w:r w:rsidR="00CA1153" w:rsidRPr="005200CD">
        <w:rPr>
          <w:rFonts w:ascii="新宋体" w:eastAsia="新宋体" w:hAnsi="新宋体" w:cs="黑体" w:hint="eastAsia"/>
          <w:b/>
          <w:spacing w:val="16"/>
          <w:szCs w:val="21"/>
        </w:rPr>
        <w:t>3周生产计划要点、内容及编制演练----</w:t>
      </w:r>
    </w:p>
    <w:p w:rsidR="00CA1153" w:rsidRPr="005200CD" w:rsidRDefault="00CA1153" w:rsidP="00B70008">
      <w:pPr>
        <w:spacing w:beforeLines="50"/>
        <w:rPr>
          <w:rFonts w:ascii="新宋体" w:eastAsia="新宋体" w:hAnsi="新宋体" w:cs="黑体"/>
          <w:spacing w:val="16"/>
          <w:szCs w:val="21"/>
        </w:rPr>
      </w:pPr>
      <w:r w:rsidRPr="005200CD">
        <w:rPr>
          <w:rFonts w:ascii="新宋体" w:eastAsia="新宋体" w:hAnsi="新宋体" w:cs="黑体" w:hint="eastAsia"/>
          <w:spacing w:val="16"/>
          <w:szCs w:val="21"/>
        </w:rPr>
        <w:t>月/周生产计划排程表制定与执行重点演练--上海某公司五张订单月/周生产计划排程表制定个案演练</w:t>
      </w:r>
    </w:p>
    <w:p w:rsidR="00CA1153" w:rsidRPr="005200CD" w:rsidRDefault="00216865" w:rsidP="00216865">
      <w:pPr>
        <w:widowControl/>
        <w:rPr>
          <w:rFonts w:ascii="新宋体" w:eastAsia="新宋体" w:hAnsi="新宋体" w:cs="黑体"/>
          <w:b/>
          <w:spacing w:val="16"/>
          <w:szCs w:val="21"/>
        </w:rPr>
      </w:pPr>
      <w:r w:rsidRPr="005200CD">
        <w:rPr>
          <w:rFonts w:ascii="新宋体" w:eastAsia="新宋体" w:hAnsi="新宋体" w:cs="黑体" w:hint="eastAsia"/>
          <w:b/>
          <w:spacing w:val="16"/>
          <w:szCs w:val="21"/>
        </w:rPr>
        <w:t xml:space="preserve"> 4</w:t>
      </w:r>
      <w:r w:rsidR="00CA1153" w:rsidRPr="005200CD">
        <w:rPr>
          <w:rFonts w:ascii="新宋体" w:eastAsia="新宋体" w:hAnsi="新宋体" w:cs="黑体" w:hint="eastAsia"/>
          <w:b/>
          <w:spacing w:val="16"/>
          <w:szCs w:val="21"/>
        </w:rPr>
        <w:t>分析产能负荷七要素方面---人力负荷/机器负荷……</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b/>
          <w:bCs/>
          <w:color w:val="333300"/>
          <w:spacing w:val="16"/>
          <w:szCs w:val="21"/>
        </w:rPr>
        <w:t xml:space="preserve">   </w:t>
      </w:r>
      <w:r w:rsidR="00CA1153" w:rsidRPr="005200CD">
        <w:rPr>
          <w:rFonts w:ascii="新宋体" w:eastAsia="新宋体" w:hAnsi="新宋体" w:cs="黑体" w:hint="eastAsia"/>
          <w:b/>
          <w:bCs/>
          <w:color w:val="333300"/>
          <w:spacing w:val="16"/>
          <w:szCs w:val="21"/>
        </w:rPr>
        <w:t>日立</w:t>
      </w:r>
      <w:r w:rsidR="00CA1153" w:rsidRPr="005200CD">
        <w:rPr>
          <w:rFonts w:ascii="新宋体" w:eastAsia="新宋体" w:hAnsi="新宋体" w:cs="黑体" w:hint="eastAsia"/>
          <w:bCs/>
          <w:color w:val="000000"/>
          <w:spacing w:val="16"/>
          <w:szCs w:val="21"/>
        </w:rPr>
        <w:t>2012/04月</w:t>
      </w:r>
      <w:r w:rsidR="00CA1153" w:rsidRPr="005200CD">
        <w:rPr>
          <w:rFonts w:ascii="新宋体" w:eastAsia="新宋体" w:hAnsi="新宋体" w:cs="黑体" w:hint="eastAsia"/>
          <w:color w:val="000000"/>
          <w:spacing w:val="16"/>
          <w:szCs w:val="21"/>
        </w:rPr>
        <w:t>产能负荷</w:t>
      </w:r>
      <w:r w:rsidR="00CA1153" w:rsidRPr="005200CD">
        <w:rPr>
          <w:rFonts w:ascii="新宋体" w:eastAsia="新宋体" w:hAnsi="新宋体" w:cs="黑体" w:hint="eastAsia"/>
          <w:bCs/>
          <w:color w:val="000000"/>
          <w:spacing w:val="16"/>
          <w:szCs w:val="21"/>
        </w:rPr>
        <w:t>会实录文件</w:t>
      </w:r>
      <w:r w:rsidR="00CA1153" w:rsidRPr="005200CD">
        <w:rPr>
          <w:rFonts w:ascii="新宋体" w:eastAsia="新宋体" w:hAnsi="新宋体" w:cs="黑体" w:hint="eastAsia"/>
          <w:color w:val="000000"/>
          <w:spacing w:val="16"/>
          <w:szCs w:val="21"/>
        </w:rPr>
        <w:t>分析</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产能负荷分析表实例----</w:t>
      </w:r>
      <w:r w:rsidR="00CA1153" w:rsidRPr="005200CD">
        <w:rPr>
          <w:rFonts w:ascii="新宋体" w:eastAsia="新宋体" w:hAnsi="新宋体" w:cs="黑体" w:hint="eastAsia"/>
          <w:b/>
          <w:bCs/>
          <w:color w:val="333300"/>
          <w:spacing w:val="16"/>
          <w:szCs w:val="21"/>
        </w:rPr>
        <w:t>日立</w:t>
      </w:r>
    </w:p>
    <w:p w:rsidR="00CA1153" w:rsidRPr="005200CD" w:rsidRDefault="00216865" w:rsidP="00B70008">
      <w:pPr>
        <w:spacing w:beforeLines="50"/>
        <w:rPr>
          <w:rFonts w:ascii="新宋体" w:eastAsia="新宋体" w:hAnsi="新宋体" w:cs="黑体"/>
          <w:b/>
          <w:color w:val="FF0000"/>
          <w:spacing w:val="16"/>
          <w:szCs w:val="21"/>
        </w:rPr>
      </w:pPr>
      <w:r w:rsidRPr="005200CD">
        <w:rPr>
          <w:rFonts w:ascii="新宋体" w:eastAsia="新宋体" w:hAnsi="新宋体" w:cs="黑体" w:hint="eastAsia"/>
          <w:b/>
          <w:spacing w:val="16"/>
          <w:szCs w:val="21"/>
        </w:rPr>
        <w:t xml:space="preserve"> </w:t>
      </w:r>
      <w:r w:rsidR="005200CD">
        <w:rPr>
          <w:rFonts w:ascii="新宋体" w:eastAsia="新宋体" w:hAnsi="新宋体" w:cs="黑体" w:hint="eastAsia"/>
          <w:b/>
          <w:spacing w:val="16"/>
          <w:szCs w:val="21"/>
        </w:rPr>
        <w:t>5</w:t>
      </w:r>
      <w:r w:rsidR="00CA1153" w:rsidRPr="005200CD">
        <w:rPr>
          <w:rFonts w:ascii="新宋体" w:eastAsia="新宋体" w:hAnsi="新宋体" w:cs="黑体" w:hint="eastAsia"/>
          <w:b/>
          <w:spacing w:val="16"/>
          <w:szCs w:val="21"/>
        </w:rPr>
        <w:t>生产进度监控三个阶段---事前/事中/事后--</w:t>
      </w:r>
      <w:r w:rsidR="00CA1153" w:rsidRPr="005200CD">
        <w:rPr>
          <w:rFonts w:ascii="新宋体" w:eastAsia="新宋体" w:hAnsi="新宋体" w:cs="黑体" w:hint="eastAsia"/>
          <w:b/>
          <w:color w:val="FF0000"/>
          <w:spacing w:val="16"/>
          <w:szCs w:val="21"/>
        </w:rPr>
        <w:t>信息化在生产管理中运用</w:t>
      </w:r>
    </w:p>
    <w:p w:rsidR="00CA1153" w:rsidRPr="005200CD" w:rsidRDefault="00216865" w:rsidP="00B70008">
      <w:pPr>
        <w:spacing w:beforeLines="50"/>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5.1如何统计分析生产数据----MIS系统</w:t>
      </w:r>
    </w:p>
    <w:p w:rsidR="00CA1153" w:rsidRPr="005200CD" w:rsidRDefault="00216865" w:rsidP="00B70008">
      <w:pPr>
        <w:spacing w:beforeLines="50"/>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5.2通过生产数据采集计算机系统图监控计划与进度---</w:t>
      </w:r>
      <w:r w:rsidR="00CA1153" w:rsidRPr="005200CD">
        <w:rPr>
          <w:rFonts w:ascii="新宋体" w:eastAsia="新宋体" w:hAnsi="新宋体" w:cs="黑体" w:hint="eastAsia"/>
          <w:b/>
          <w:bCs/>
          <w:color w:val="333300"/>
          <w:spacing w:val="16"/>
          <w:szCs w:val="21"/>
        </w:rPr>
        <w:t>日立挖机</w:t>
      </w:r>
      <w:r w:rsidR="00CA1153" w:rsidRPr="005200CD">
        <w:rPr>
          <w:rFonts w:ascii="新宋体" w:eastAsia="新宋体" w:hAnsi="新宋体" w:cs="黑体" w:hint="eastAsia"/>
          <w:spacing w:val="16"/>
          <w:szCs w:val="21"/>
        </w:rPr>
        <w:t>MES系统</w:t>
      </w:r>
    </w:p>
    <w:p w:rsidR="00CA1153" w:rsidRPr="005200CD" w:rsidRDefault="00216865" w:rsidP="00B70008">
      <w:pPr>
        <w:spacing w:beforeLines="50"/>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5</w:t>
      </w:r>
      <w:r w:rsidRPr="005200CD">
        <w:rPr>
          <w:rFonts w:ascii="新宋体" w:eastAsia="新宋体" w:hAnsi="新宋体" w:cs="黑体" w:hint="eastAsia"/>
          <w:spacing w:val="16"/>
          <w:szCs w:val="21"/>
        </w:rPr>
        <w:t>.</w:t>
      </w:r>
      <w:r w:rsidR="00CA1153" w:rsidRPr="005200CD">
        <w:rPr>
          <w:rFonts w:ascii="新宋体" w:eastAsia="新宋体" w:hAnsi="新宋体" w:cs="黑体" w:hint="eastAsia"/>
          <w:spacing w:val="16"/>
          <w:szCs w:val="21"/>
        </w:rPr>
        <w:t>3现场运用LED/</w:t>
      </w:r>
      <w:r w:rsidR="00CA1153" w:rsidRPr="005200CD">
        <w:rPr>
          <w:rFonts w:ascii="新宋体" w:eastAsia="新宋体" w:hAnsi="新宋体" w:cs="黑体" w:hint="eastAsia"/>
          <w:color w:val="000000"/>
          <w:spacing w:val="16"/>
          <w:szCs w:val="21"/>
        </w:rPr>
        <w:t>条形码</w:t>
      </w:r>
      <w:r w:rsidR="00CA1153" w:rsidRPr="005200CD">
        <w:rPr>
          <w:rFonts w:ascii="新宋体" w:eastAsia="新宋体" w:hAnsi="新宋体" w:cs="黑体" w:hint="eastAsia"/>
          <w:spacing w:val="16"/>
          <w:szCs w:val="21"/>
        </w:rPr>
        <w:t>同步监控生产进度实物展示分析---事中管理</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b/>
          <w:spacing w:val="16"/>
          <w:szCs w:val="21"/>
        </w:rPr>
        <w:t>6协调沟通处理生产异常问题--</w:t>
      </w:r>
      <w:r w:rsidR="00CA1153" w:rsidRPr="005200CD">
        <w:rPr>
          <w:rFonts w:ascii="新宋体" w:eastAsia="新宋体" w:hAnsi="新宋体" w:cs="黑体" w:hint="eastAsia"/>
          <w:b/>
          <w:bCs/>
          <w:kern w:val="0"/>
          <w:szCs w:val="21"/>
        </w:rPr>
        <w:t xml:space="preserve"> </w:t>
      </w:r>
      <w:r w:rsidR="00CA1153" w:rsidRPr="005200CD">
        <w:rPr>
          <w:rFonts w:ascii="新宋体" w:eastAsia="新宋体" w:hAnsi="新宋体" w:cs="黑体" w:hint="eastAsia"/>
          <w:b/>
          <w:spacing w:val="16"/>
          <w:szCs w:val="21"/>
        </w:rPr>
        <w:t>八条改善措施（</w:t>
      </w:r>
      <w:r w:rsidR="00CA1153" w:rsidRPr="005200CD">
        <w:rPr>
          <w:rFonts w:ascii="新宋体" w:eastAsia="新宋体" w:hAnsi="新宋体" w:cs="黑体" w:hint="eastAsia"/>
          <w:b/>
          <w:bCs/>
          <w:kern w:val="0"/>
          <w:szCs w:val="21"/>
        </w:rPr>
        <w:t>NCR goods management  ）</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b/>
          <w:spacing w:val="16"/>
          <w:szCs w:val="21"/>
        </w:rPr>
        <w:t xml:space="preserve"> </w:t>
      </w:r>
      <w:r w:rsidR="00CA1153" w:rsidRPr="005200CD">
        <w:rPr>
          <w:rFonts w:ascii="新宋体" w:eastAsia="新宋体" w:hAnsi="新宋体" w:cs="黑体" w:hint="eastAsia"/>
          <w:b/>
          <w:spacing w:val="16"/>
          <w:szCs w:val="21"/>
        </w:rPr>
        <w:t>7产销失调原因与对策--跨部门生产进度控制七步骤</w:t>
      </w:r>
    </w:p>
    <w:p w:rsidR="00CA1153" w:rsidRPr="005200CD" w:rsidRDefault="00216865" w:rsidP="00B70008">
      <w:pPr>
        <w:spacing w:beforeLines="50"/>
        <w:rPr>
          <w:rFonts w:ascii="新宋体" w:eastAsia="新宋体" w:hAnsi="新宋体" w:cs="黑体"/>
          <w:b/>
          <w:color w:val="FF0000"/>
          <w:spacing w:val="16"/>
          <w:szCs w:val="21"/>
        </w:rPr>
      </w:pPr>
      <w:r w:rsidRPr="005200CD">
        <w:rPr>
          <w:rFonts w:ascii="新宋体" w:eastAsia="新宋体" w:hAnsi="新宋体" w:cs="黑体" w:hint="eastAsia"/>
          <w:b/>
          <w:color w:val="000000"/>
          <w:spacing w:val="16"/>
          <w:szCs w:val="21"/>
        </w:rPr>
        <w:t xml:space="preserve"> </w:t>
      </w:r>
      <w:r w:rsidR="00CA1153" w:rsidRPr="005200CD">
        <w:rPr>
          <w:rFonts w:ascii="新宋体" w:eastAsia="新宋体" w:hAnsi="新宋体" w:cs="黑体" w:hint="eastAsia"/>
          <w:b/>
          <w:color w:val="000000"/>
          <w:spacing w:val="16"/>
          <w:szCs w:val="21"/>
        </w:rPr>
        <w:t>8</w:t>
      </w:r>
      <w:r w:rsidR="00CA1153" w:rsidRPr="005200CD">
        <w:rPr>
          <w:rFonts w:ascii="新宋体" w:eastAsia="新宋体" w:hAnsi="新宋体" w:cs="黑体" w:hint="eastAsia"/>
          <w:b/>
          <w:bCs/>
          <w:color w:val="000000"/>
          <w:spacing w:val="16"/>
          <w:szCs w:val="21"/>
        </w:rPr>
        <w:t xml:space="preserve"> 飞利浦（上海）各部门异常工时/各部门产能损失图</w:t>
      </w:r>
      <w:r w:rsidR="00CA1153" w:rsidRPr="005200CD">
        <w:rPr>
          <w:rFonts w:ascii="新宋体" w:eastAsia="新宋体" w:hAnsi="新宋体" w:cs="黑体" w:hint="eastAsia"/>
          <w:b/>
          <w:color w:val="000000"/>
          <w:spacing w:val="16"/>
          <w:szCs w:val="21"/>
        </w:rPr>
        <w:t>案例分析--------</w:t>
      </w:r>
      <w:r w:rsidR="00CA1153" w:rsidRPr="005200CD">
        <w:rPr>
          <w:rFonts w:ascii="新宋体" w:eastAsia="新宋体" w:hAnsi="新宋体" w:cs="黑体" w:hint="eastAsia"/>
          <w:b/>
          <w:color w:val="FF0000"/>
          <w:spacing w:val="16"/>
          <w:szCs w:val="21"/>
        </w:rPr>
        <w:t>生产绩效管理</w:t>
      </w:r>
    </w:p>
    <w:p w:rsidR="00CA1153" w:rsidRPr="005200CD" w:rsidRDefault="00216865" w:rsidP="00B70008">
      <w:pPr>
        <w:spacing w:beforeLines="50"/>
        <w:rPr>
          <w:rFonts w:ascii="新宋体" w:eastAsia="新宋体" w:hAnsi="新宋体" w:cs="黑体"/>
          <w:b/>
          <w:color w:val="FF0000"/>
          <w:spacing w:val="16"/>
          <w:szCs w:val="21"/>
        </w:rPr>
      </w:pPr>
      <w:r w:rsidRPr="005200CD">
        <w:rPr>
          <w:rFonts w:ascii="新宋体" w:eastAsia="新宋体" w:hAnsi="新宋体" w:cs="黑体" w:hint="eastAsia"/>
          <w:b/>
          <w:spacing w:val="16"/>
          <w:szCs w:val="21"/>
        </w:rPr>
        <w:t xml:space="preserve"> </w:t>
      </w:r>
      <w:r w:rsidR="00CA1153" w:rsidRPr="005200CD">
        <w:rPr>
          <w:rFonts w:ascii="新宋体" w:eastAsia="新宋体" w:hAnsi="新宋体" w:cs="黑体" w:hint="eastAsia"/>
          <w:b/>
          <w:spacing w:val="16"/>
          <w:szCs w:val="21"/>
        </w:rPr>
        <w:t>9</w:t>
      </w:r>
      <w:r w:rsidR="00CA1153" w:rsidRPr="005200CD">
        <w:rPr>
          <w:rFonts w:ascii="新宋体" w:eastAsia="新宋体" w:hAnsi="新宋体" w:cs="黑体" w:hint="eastAsia"/>
          <w:b/>
          <w:color w:val="000000"/>
          <w:spacing w:val="16"/>
          <w:szCs w:val="21"/>
        </w:rPr>
        <w:t>中国某</w:t>
      </w:r>
      <w:r w:rsidR="00CA1153" w:rsidRPr="005200CD">
        <w:rPr>
          <w:rFonts w:ascii="新宋体" w:eastAsia="新宋体" w:hAnsi="新宋体" w:cs="黑体" w:hint="eastAsia"/>
          <w:b/>
          <w:bCs/>
          <w:color w:val="000000"/>
          <w:spacing w:val="16"/>
          <w:szCs w:val="21"/>
        </w:rPr>
        <w:t>公司生产能力效率表/综合效率分析--</w:t>
      </w:r>
      <w:r w:rsidR="00CA1153" w:rsidRPr="005200CD">
        <w:rPr>
          <w:rFonts w:ascii="新宋体" w:eastAsia="新宋体" w:hAnsi="新宋体" w:cs="黑体" w:hint="eastAsia"/>
          <w:b/>
          <w:color w:val="000000"/>
          <w:spacing w:val="16"/>
          <w:szCs w:val="21"/>
        </w:rPr>
        <w:t>-----</w:t>
      </w:r>
      <w:r w:rsidR="00CA1153" w:rsidRPr="005200CD">
        <w:rPr>
          <w:rFonts w:ascii="新宋体" w:eastAsia="新宋体" w:hAnsi="新宋体" w:cs="黑体" w:hint="eastAsia"/>
          <w:b/>
          <w:color w:val="FF0000"/>
          <w:spacing w:val="16"/>
          <w:szCs w:val="21"/>
        </w:rPr>
        <w:t>生产绩效管理</w:t>
      </w:r>
    </w:p>
    <w:p w:rsidR="00CA1153" w:rsidRPr="005200CD" w:rsidRDefault="00216865" w:rsidP="00B70008">
      <w:pPr>
        <w:spacing w:beforeLines="50"/>
        <w:rPr>
          <w:rFonts w:ascii="新宋体" w:eastAsia="新宋体" w:hAnsi="新宋体" w:cs="黑体"/>
          <w:bCs/>
          <w:color w:val="000000"/>
          <w:spacing w:val="16"/>
          <w:szCs w:val="21"/>
        </w:rPr>
      </w:pPr>
      <w:r w:rsidRPr="005200CD">
        <w:rPr>
          <w:rFonts w:ascii="新宋体" w:eastAsia="新宋体" w:hAnsi="新宋体" w:cs="黑体" w:hint="eastAsia"/>
          <w:bCs/>
          <w:color w:val="000000"/>
          <w:spacing w:val="16"/>
          <w:szCs w:val="21"/>
        </w:rPr>
        <w:lastRenderedPageBreak/>
        <w:t xml:space="preserve">   </w:t>
      </w:r>
      <w:r w:rsidR="00CA1153" w:rsidRPr="005200CD">
        <w:rPr>
          <w:rFonts w:ascii="新宋体" w:eastAsia="新宋体" w:hAnsi="新宋体" w:cs="黑体" w:hint="eastAsia"/>
          <w:bCs/>
          <w:color w:val="000000"/>
          <w:spacing w:val="16"/>
          <w:szCs w:val="21"/>
        </w:rPr>
        <w:t>深度案例：中国某著名公司生产计划各相关部门控制流程（共46页）</w:t>
      </w:r>
    </w:p>
    <w:p w:rsidR="00CA1153" w:rsidRPr="005200CD" w:rsidRDefault="00CA1153" w:rsidP="00B70008">
      <w:pPr>
        <w:spacing w:beforeLines="50"/>
        <w:rPr>
          <w:rFonts w:ascii="新宋体" w:eastAsia="新宋体" w:hAnsi="新宋体" w:cs="黑体"/>
          <w:b/>
          <w:bCs/>
          <w:spacing w:val="16"/>
          <w:szCs w:val="21"/>
        </w:rPr>
      </w:pPr>
      <w:r w:rsidRPr="005200CD">
        <w:rPr>
          <w:rFonts w:ascii="新宋体" w:eastAsia="新宋体" w:hAnsi="新宋体" w:cs="黑体" w:hint="eastAsia"/>
          <w:b/>
          <w:bCs/>
          <w:spacing w:val="16"/>
          <w:szCs w:val="21"/>
        </w:rPr>
        <w:t>第四室 物流计划跟进与存量管制</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spacing w:val="16"/>
          <w:szCs w:val="21"/>
        </w:rPr>
        <w:t xml:space="preserve"> </w:t>
      </w:r>
      <w:r w:rsidRPr="005200CD">
        <w:rPr>
          <w:rFonts w:ascii="新宋体" w:eastAsia="新宋体" w:hAnsi="新宋体" w:cs="黑体" w:hint="eastAsia"/>
          <w:b/>
          <w:spacing w:val="16"/>
          <w:szCs w:val="21"/>
        </w:rPr>
        <w:t>1</w:t>
      </w:r>
      <w:r w:rsidR="00CA1153" w:rsidRPr="005200CD">
        <w:rPr>
          <w:rFonts w:ascii="新宋体" w:eastAsia="新宋体" w:hAnsi="新宋体" w:cs="黑体" w:hint="eastAsia"/>
          <w:b/>
          <w:spacing w:val="16"/>
          <w:szCs w:val="21"/>
        </w:rPr>
        <w:t>.物流计划流程七步骤----某公司学员现场诊断(学员与讲师互动点评)</w:t>
      </w:r>
    </w:p>
    <w:p w:rsidR="00CA1153" w:rsidRPr="005200CD" w:rsidRDefault="00216865" w:rsidP="00B70008">
      <w:pPr>
        <w:spacing w:beforeLines="50"/>
        <w:rPr>
          <w:rFonts w:ascii="新宋体" w:eastAsia="新宋体" w:hAnsi="新宋体" w:cs="黑体"/>
          <w:color w:val="000000"/>
          <w:szCs w:val="21"/>
        </w:rPr>
      </w:pPr>
      <w:r w:rsidRPr="005200CD">
        <w:rPr>
          <w:rFonts w:ascii="新宋体" w:eastAsia="新宋体" w:hAnsi="新宋体" w:cs="黑体" w:hint="eastAsia"/>
          <w:color w:val="000000"/>
          <w:szCs w:val="21"/>
        </w:rPr>
        <w:t xml:space="preserve">    </w:t>
      </w:r>
      <w:r w:rsidR="00CA1153" w:rsidRPr="005200CD">
        <w:rPr>
          <w:rFonts w:ascii="新宋体" w:eastAsia="新宋体" w:hAnsi="新宋体" w:cs="黑体" w:hint="eastAsia"/>
          <w:color w:val="000000"/>
          <w:szCs w:val="21"/>
        </w:rPr>
        <w:t>产品交期短/物料采购周期长物流计划流程</w:t>
      </w:r>
    </w:p>
    <w:p w:rsidR="00CA1153" w:rsidRPr="005200CD" w:rsidRDefault="00216865" w:rsidP="00B70008">
      <w:pPr>
        <w:spacing w:beforeLines="50"/>
        <w:rPr>
          <w:rFonts w:ascii="新宋体" w:eastAsia="新宋体" w:hAnsi="新宋体" w:cs="黑体"/>
          <w:bCs/>
          <w:color w:val="FF0000"/>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定期缩短供货商lead time</w:t>
      </w:r>
      <w:r w:rsidR="00CA1153" w:rsidRPr="005200CD">
        <w:rPr>
          <w:rFonts w:ascii="新宋体" w:eastAsia="新宋体" w:hAnsi="新宋体" w:cs="黑体" w:hint="eastAsia"/>
          <w:bCs/>
          <w:color w:val="333300"/>
          <w:spacing w:val="16"/>
          <w:szCs w:val="21"/>
        </w:rPr>
        <w:t>工作制度化流程-</w:t>
      </w:r>
      <w:r w:rsidR="00CA1153" w:rsidRPr="005200CD">
        <w:rPr>
          <w:rFonts w:ascii="新宋体" w:eastAsia="新宋体" w:hAnsi="新宋体" w:cs="黑体" w:hint="eastAsia"/>
          <w:spacing w:val="16"/>
          <w:szCs w:val="21"/>
        </w:rPr>
        <w:t>- Real Lead time monitoring</w:t>
      </w:r>
    </w:p>
    <w:p w:rsidR="00CA1153" w:rsidRPr="005200CD" w:rsidRDefault="00216865" w:rsidP="00216865">
      <w:pPr>
        <w:spacing w:line="360" w:lineRule="exact"/>
        <w:rPr>
          <w:rFonts w:ascii="新宋体" w:eastAsia="新宋体" w:hAnsi="新宋体" w:cs="黑体"/>
          <w:bCs/>
          <w:kern w:val="0"/>
          <w:szCs w:val="21"/>
        </w:rPr>
      </w:pPr>
      <w:r w:rsidRPr="005200CD">
        <w:rPr>
          <w:rFonts w:ascii="新宋体" w:eastAsia="新宋体" w:hAnsi="新宋体" w:cs="黑体" w:hint="eastAsia"/>
          <w:color w:val="000000"/>
          <w:szCs w:val="21"/>
        </w:rPr>
        <w:t xml:space="preserve">    </w:t>
      </w:r>
      <w:r w:rsidR="00CA1153" w:rsidRPr="005200CD">
        <w:rPr>
          <w:rFonts w:ascii="新宋体" w:eastAsia="新宋体" w:hAnsi="新宋体" w:cs="黑体" w:hint="eastAsia"/>
          <w:color w:val="000000"/>
          <w:szCs w:val="21"/>
        </w:rPr>
        <w:t>物料采购周期长再请购计划（PR）流程---</w:t>
      </w:r>
      <w:r w:rsidR="00CA1153" w:rsidRPr="005200CD">
        <w:rPr>
          <w:rFonts w:ascii="新宋体" w:eastAsia="新宋体" w:hAnsi="新宋体" w:cs="黑体" w:hint="eastAsia"/>
          <w:bCs/>
          <w:kern w:val="0"/>
          <w:szCs w:val="21"/>
        </w:rPr>
        <w:t xml:space="preserve"> Reorder point management</w:t>
      </w:r>
    </w:p>
    <w:p w:rsidR="00CA1153" w:rsidRPr="005200CD" w:rsidRDefault="00216865" w:rsidP="00B70008">
      <w:pPr>
        <w:spacing w:beforeLines="50"/>
        <w:rPr>
          <w:rFonts w:ascii="新宋体" w:eastAsia="新宋体" w:hAnsi="新宋体" w:cs="黑体"/>
          <w:bCs/>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扦单、急单、补单/加单</w:t>
      </w:r>
      <w:r w:rsidR="00CA1153" w:rsidRPr="005200CD">
        <w:rPr>
          <w:rFonts w:ascii="新宋体" w:eastAsia="新宋体" w:hAnsi="新宋体" w:cs="黑体" w:hint="eastAsia"/>
          <w:bCs/>
          <w:color w:val="000000"/>
          <w:spacing w:val="16"/>
          <w:szCs w:val="21"/>
        </w:rPr>
        <w:t>/生産計划紧急update</w:t>
      </w:r>
      <w:r w:rsidR="00CA1153" w:rsidRPr="005200CD">
        <w:rPr>
          <w:rFonts w:ascii="新宋体" w:eastAsia="新宋体" w:hAnsi="新宋体" w:cs="黑体" w:hint="eastAsia"/>
          <w:spacing w:val="16"/>
          <w:szCs w:val="21"/>
        </w:rPr>
        <w:t>物料</w:t>
      </w:r>
      <w:r w:rsidR="00CA1153" w:rsidRPr="005200CD">
        <w:rPr>
          <w:rFonts w:ascii="新宋体" w:eastAsia="新宋体" w:hAnsi="新宋体" w:cs="黑体" w:hint="eastAsia"/>
          <w:bCs/>
          <w:color w:val="000000"/>
          <w:spacing w:val="16"/>
          <w:szCs w:val="21"/>
        </w:rPr>
        <w:t>计划流程</w:t>
      </w:r>
      <w:r w:rsidR="00CA1153" w:rsidRPr="005200CD">
        <w:rPr>
          <w:rFonts w:ascii="新宋体" w:eastAsia="新宋体" w:hAnsi="新宋体" w:cs="黑体" w:hint="eastAsia"/>
          <w:color w:val="000000"/>
          <w:spacing w:val="16"/>
          <w:szCs w:val="21"/>
        </w:rPr>
        <w:t>解析</w:t>
      </w:r>
    </w:p>
    <w:p w:rsidR="00CA1153" w:rsidRPr="005200CD" w:rsidRDefault="00216865" w:rsidP="00B70008">
      <w:pPr>
        <w:spacing w:beforeLines="50"/>
        <w:rPr>
          <w:rFonts w:ascii="新宋体" w:eastAsia="新宋体" w:hAnsi="新宋体" w:cs="黑体"/>
          <w:spacing w:val="16"/>
          <w:szCs w:val="21"/>
        </w:rPr>
      </w:pPr>
      <w:r w:rsidRPr="005200CD">
        <w:rPr>
          <w:rFonts w:ascii="新宋体" w:eastAsia="新宋体" w:hAnsi="新宋体" w:cs="黑体" w:hint="eastAsia"/>
          <w:b/>
          <w:bCs/>
          <w:color w:val="333300"/>
          <w:spacing w:val="16"/>
          <w:szCs w:val="21"/>
        </w:rPr>
        <w:t xml:space="preserve">  </w:t>
      </w: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上海西门子</w:t>
      </w:r>
      <w:r w:rsidR="00CA1153" w:rsidRPr="005200CD">
        <w:rPr>
          <w:rFonts w:ascii="新宋体" w:eastAsia="新宋体" w:hAnsi="新宋体" w:cs="黑体" w:hint="eastAsia"/>
          <w:color w:val="FF0000"/>
          <w:spacing w:val="16"/>
          <w:szCs w:val="21"/>
        </w:rPr>
        <w:t>ERP—SAP/R3系统RUN-</w:t>
      </w:r>
      <w:r w:rsidR="00CA1153" w:rsidRPr="005200CD">
        <w:rPr>
          <w:rFonts w:ascii="新宋体" w:eastAsia="新宋体" w:hAnsi="新宋体" w:cs="黑体" w:hint="eastAsia"/>
          <w:spacing w:val="16"/>
          <w:szCs w:val="21"/>
        </w:rPr>
        <w:t>MRP流程主界面分析</w:t>
      </w:r>
    </w:p>
    <w:p w:rsidR="00CA1153" w:rsidRPr="005200CD" w:rsidRDefault="00216865" w:rsidP="00B70008">
      <w:pPr>
        <w:spacing w:beforeLines="50"/>
        <w:rPr>
          <w:rFonts w:ascii="新宋体" w:eastAsia="新宋体" w:hAnsi="新宋体" w:cs="黑体"/>
          <w:bCs/>
          <w:color w:val="333300"/>
          <w:spacing w:val="16"/>
          <w:szCs w:val="21"/>
        </w:rPr>
      </w:pPr>
      <w:r w:rsidRPr="005200CD">
        <w:rPr>
          <w:rFonts w:ascii="新宋体" w:eastAsia="新宋体" w:hAnsi="新宋体" w:cs="黑体" w:hint="eastAsia"/>
          <w:b/>
          <w:bCs/>
          <w:color w:val="333300"/>
          <w:spacing w:val="16"/>
          <w:szCs w:val="21"/>
        </w:rPr>
        <w:t xml:space="preserve">   </w:t>
      </w:r>
      <w:r w:rsidR="00CA1153" w:rsidRPr="005200CD">
        <w:rPr>
          <w:rFonts w:ascii="新宋体" w:eastAsia="新宋体" w:hAnsi="新宋体" w:cs="黑体" w:hint="eastAsia"/>
          <w:bCs/>
          <w:color w:val="333300"/>
          <w:spacing w:val="16"/>
          <w:szCs w:val="21"/>
        </w:rPr>
        <w:t>北京某公司Normal Order/ CONSIGNMENT/VMI/JIT/Buffer Control四种采购工作流程</w:t>
      </w:r>
    </w:p>
    <w:p w:rsidR="00CA1153" w:rsidRPr="005200CD" w:rsidRDefault="00216865" w:rsidP="00216865">
      <w:pPr>
        <w:spacing w:line="300" w:lineRule="exact"/>
        <w:rPr>
          <w:rFonts w:ascii="新宋体" w:eastAsia="新宋体" w:hAnsi="新宋体" w:cs="黑体"/>
          <w:spacing w:val="16"/>
          <w:szCs w:val="21"/>
        </w:rPr>
      </w:pPr>
      <w:r w:rsidRPr="005200CD">
        <w:rPr>
          <w:rFonts w:ascii="新宋体" w:eastAsia="新宋体" w:hAnsi="新宋体" w:cs="黑体" w:hint="eastAsia"/>
          <w:bCs/>
          <w:color w:val="333300"/>
          <w:spacing w:val="16"/>
          <w:szCs w:val="21"/>
        </w:rPr>
        <w:t xml:space="preserve">   </w:t>
      </w:r>
      <w:r w:rsidR="00CA1153" w:rsidRPr="005200CD">
        <w:rPr>
          <w:rFonts w:ascii="新宋体" w:eastAsia="新宋体" w:hAnsi="新宋体" w:cs="黑体" w:hint="eastAsia"/>
          <w:bCs/>
          <w:color w:val="333300"/>
          <w:spacing w:val="16"/>
          <w:szCs w:val="21"/>
        </w:rPr>
        <w:t>三菱电机（广州）</w:t>
      </w:r>
      <w:r w:rsidR="00CA1153" w:rsidRPr="005200CD">
        <w:rPr>
          <w:rFonts w:ascii="新宋体" w:eastAsia="新宋体" w:hAnsi="新宋体" w:cs="黑体" w:hint="eastAsia"/>
          <w:spacing w:val="16"/>
          <w:szCs w:val="21"/>
        </w:rPr>
        <w:t>有限公司(欧洲全资)</w:t>
      </w:r>
      <w:r w:rsidR="00CA1153" w:rsidRPr="005200CD">
        <w:rPr>
          <w:rFonts w:ascii="新宋体" w:eastAsia="新宋体" w:hAnsi="新宋体" w:cs="黑体" w:hint="eastAsia"/>
          <w:color w:val="FF0000"/>
          <w:spacing w:val="16"/>
          <w:szCs w:val="21"/>
        </w:rPr>
        <w:t>ERP—SAP/R3系统</w:t>
      </w:r>
      <w:r w:rsidR="00CA1153" w:rsidRPr="005200CD">
        <w:rPr>
          <w:rFonts w:ascii="新宋体" w:eastAsia="新宋体" w:hAnsi="新宋体" w:cs="黑体" w:hint="eastAsia"/>
          <w:spacing w:val="16"/>
          <w:szCs w:val="21"/>
        </w:rPr>
        <w:t>采购订单管理流程</w:t>
      </w:r>
      <w:bookmarkStart w:id="0" w:name="OLE_LINK2"/>
      <w:r w:rsidR="00CA1153" w:rsidRPr="005200CD">
        <w:rPr>
          <w:rFonts w:ascii="新宋体" w:eastAsia="新宋体" w:hAnsi="新宋体" w:cs="黑体" w:hint="eastAsia"/>
          <w:spacing w:val="16"/>
          <w:szCs w:val="21"/>
        </w:rPr>
        <w:t>主界面</w:t>
      </w:r>
      <w:bookmarkEnd w:id="0"/>
      <w:r w:rsidR="00CA1153" w:rsidRPr="005200CD">
        <w:rPr>
          <w:rFonts w:ascii="新宋体" w:eastAsia="新宋体" w:hAnsi="新宋体" w:cs="黑体" w:hint="eastAsia"/>
          <w:spacing w:val="16"/>
          <w:szCs w:val="21"/>
        </w:rPr>
        <w:t>实例分析—</w:t>
      </w:r>
    </w:p>
    <w:p w:rsidR="00CA1153" w:rsidRPr="005200CD" w:rsidRDefault="00CA1153" w:rsidP="00B70008">
      <w:pPr>
        <w:spacing w:beforeLines="50"/>
        <w:ind w:leftChars="150" w:left="315" w:firstLineChars="200" w:firstLine="420"/>
        <w:rPr>
          <w:rFonts w:ascii="新宋体" w:eastAsia="新宋体" w:hAnsi="新宋体" w:cs="黑体"/>
          <w:color w:val="000000"/>
          <w:szCs w:val="21"/>
        </w:rPr>
      </w:pPr>
      <w:r w:rsidRPr="005200CD">
        <w:rPr>
          <w:rFonts w:ascii="新宋体" w:eastAsia="新宋体" w:hAnsi="新宋体" w:cs="黑体" w:hint="eastAsia"/>
          <w:color w:val="000000"/>
          <w:szCs w:val="21"/>
        </w:rPr>
        <w:t>1.供货商交期管制十大之道--</w:t>
      </w:r>
      <w:r w:rsidRPr="005200CD">
        <w:rPr>
          <w:rFonts w:ascii="新宋体" w:eastAsia="新宋体" w:hAnsi="新宋体" w:cs="黑体" w:hint="eastAsia"/>
          <w:bCs/>
          <w:kern w:val="0"/>
          <w:szCs w:val="21"/>
        </w:rPr>
        <w:t xml:space="preserve"> lead time reduction </w:t>
      </w:r>
    </w:p>
    <w:p w:rsidR="00CA1153" w:rsidRPr="005200CD" w:rsidRDefault="00216865" w:rsidP="00B70008">
      <w:pPr>
        <w:spacing w:beforeLines="50"/>
        <w:ind w:left="360" w:firstLine="240"/>
        <w:rPr>
          <w:rFonts w:ascii="新宋体" w:eastAsia="新宋体" w:hAnsi="新宋体" w:cs="黑体"/>
          <w:color w:val="000000"/>
          <w:szCs w:val="21"/>
        </w:rPr>
      </w:pPr>
      <w:r w:rsidRPr="005200CD">
        <w:rPr>
          <w:rFonts w:ascii="新宋体" w:eastAsia="新宋体" w:hAnsi="新宋体" w:cs="黑体" w:hint="eastAsia"/>
          <w:color w:val="000000"/>
          <w:szCs w:val="21"/>
        </w:rPr>
        <w:t xml:space="preserve"> </w:t>
      </w:r>
      <w:r w:rsidR="00CA1153" w:rsidRPr="005200CD">
        <w:rPr>
          <w:rFonts w:ascii="新宋体" w:eastAsia="新宋体" w:hAnsi="新宋体" w:cs="黑体" w:hint="eastAsia"/>
          <w:color w:val="000000"/>
          <w:szCs w:val="21"/>
        </w:rPr>
        <w:t>2.采购物料交期跟催监控三张表格/工具</w:t>
      </w:r>
    </w:p>
    <w:p w:rsidR="00CA1153" w:rsidRPr="005200CD" w:rsidRDefault="00CA1153" w:rsidP="00B70008">
      <w:pPr>
        <w:spacing w:beforeLines="50"/>
        <w:ind w:left="540"/>
        <w:rPr>
          <w:rFonts w:ascii="新宋体" w:eastAsia="新宋体" w:hAnsi="新宋体" w:cs="黑体"/>
          <w:color w:val="FF0000"/>
          <w:szCs w:val="21"/>
        </w:rPr>
      </w:pPr>
      <w:r w:rsidRPr="005200CD">
        <w:rPr>
          <w:rFonts w:ascii="新宋体" w:eastAsia="新宋体" w:hAnsi="新宋体" w:cs="黑体" w:hint="eastAsia"/>
          <w:b/>
          <w:bCs/>
          <w:color w:val="333300"/>
          <w:spacing w:val="16"/>
          <w:szCs w:val="21"/>
        </w:rPr>
        <w:t>李尔汽车内饰</w:t>
      </w:r>
      <w:r w:rsidRPr="005200CD">
        <w:rPr>
          <w:rFonts w:ascii="新宋体" w:eastAsia="新宋体" w:hAnsi="新宋体" w:cs="黑体" w:hint="eastAsia"/>
          <w:color w:val="FF0000"/>
          <w:szCs w:val="21"/>
        </w:rPr>
        <w:t>在采购物料欠料分析跟进表實例分析</w:t>
      </w:r>
    </w:p>
    <w:p w:rsidR="00CA1153" w:rsidRPr="005200CD" w:rsidRDefault="00CA1153" w:rsidP="00B70008">
      <w:pPr>
        <w:spacing w:beforeLines="50"/>
        <w:ind w:left="540"/>
        <w:rPr>
          <w:rFonts w:ascii="新宋体" w:eastAsia="新宋体" w:hAnsi="新宋体" w:cs="黑体"/>
          <w:color w:val="FF0000"/>
          <w:szCs w:val="21"/>
        </w:rPr>
      </w:pPr>
      <w:r w:rsidRPr="005200CD">
        <w:rPr>
          <w:rFonts w:ascii="新宋体" w:eastAsia="新宋体" w:hAnsi="新宋体" w:cs="黑体" w:hint="eastAsia"/>
          <w:b/>
          <w:bCs/>
          <w:color w:val="333300"/>
          <w:spacing w:val="16"/>
          <w:szCs w:val="21"/>
        </w:rPr>
        <w:t>格力空调</w:t>
      </w:r>
      <w:r w:rsidRPr="005200CD">
        <w:rPr>
          <w:rFonts w:ascii="新宋体" w:eastAsia="新宋体" w:hAnsi="新宋体" w:cs="黑体" w:hint="eastAsia"/>
          <w:color w:val="FF0000"/>
          <w:szCs w:val="21"/>
        </w:rPr>
        <w:t>采購物料预防欠料表案例/</w:t>
      </w:r>
    </w:p>
    <w:p w:rsidR="00CA1153" w:rsidRPr="005200CD" w:rsidRDefault="00CA1153" w:rsidP="00B70008">
      <w:pPr>
        <w:spacing w:beforeLines="50"/>
        <w:ind w:left="540"/>
        <w:rPr>
          <w:rFonts w:ascii="新宋体" w:eastAsia="新宋体" w:hAnsi="新宋体" w:cs="黑体"/>
          <w:color w:val="FF0000"/>
          <w:szCs w:val="21"/>
        </w:rPr>
      </w:pPr>
      <w:r w:rsidRPr="005200CD">
        <w:rPr>
          <w:rFonts w:ascii="新宋体" w:eastAsia="新宋体" w:hAnsi="新宋体" w:cs="黑体" w:hint="eastAsia"/>
          <w:b/>
          <w:bCs/>
          <w:color w:val="333300"/>
          <w:spacing w:val="16"/>
          <w:szCs w:val="21"/>
        </w:rPr>
        <w:t>联想集团</w:t>
      </w:r>
      <w:r w:rsidRPr="005200CD">
        <w:rPr>
          <w:rFonts w:ascii="新宋体" w:eastAsia="新宋体" w:hAnsi="新宋体" w:cs="黑体" w:hint="eastAsia"/>
          <w:color w:val="FF0000"/>
          <w:szCs w:val="21"/>
        </w:rPr>
        <w:t>采购备料齐套表实例分析</w:t>
      </w:r>
    </w:p>
    <w:p w:rsidR="00CA1153" w:rsidRPr="005200CD" w:rsidRDefault="00216865" w:rsidP="00B70008">
      <w:pPr>
        <w:spacing w:beforeLines="50"/>
        <w:rPr>
          <w:rFonts w:ascii="新宋体" w:eastAsia="新宋体" w:hAnsi="新宋体" w:cs="黑体"/>
          <w:b/>
          <w:bCs/>
          <w:color w:val="FF0000"/>
          <w:spacing w:val="16"/>
          <w:szCs w:val="21"/>
        </w:rPr>
      </w:pPr>
      <w:r w:rsidRPr="005200CD">
        <w:rPr>
          <w:rFonts w:ascii="新宋体" w:eastAsia="新宋体" w:hAnsi="新宋体" w:cs="黑体" w:hint="eastAsia"/>
          <w:b/>
          <w:bCs/>
          <w:color w:val="333300"/>
          <w:spacing w:val="16"/>
          <w:szCs w:val="21"/>
        </w:rPr>
        <w:t xml:space="preserve">    </w:t>
      </w:r>
      <w:r w:rsidR="00CA1153" w:rsidRPr="005200CD">
        <w:rPr>
          <w:rFonts w:ascii="新宋体" w:eastAsia="新宋体" w:hAnsi="新宋体" w:cs="黑体" w:hint="eastAsia"/>
          <w:b/>
          <w:bCs/>
          <w:color w:val="333300"/>
          <w:spacing w:val="16"/>
          <w:szCs w:val="21"/>
        </w:rPr>
        <w:t>冠捷电子</w:t>
      </w:r>
      <w:r w:rsidR="00CA1153" w:rsidRPr="005200CD">
        <w:rPr>
          <w:rFonts w:ascii="新宋体" w:eastAsia="新宋体" w:hAnsi="新宋体" w:cs="黑体" w:hint="eastAsia"/>
          <w:color w:val="FF0000"/>
          <w:spacing w:val="16"/>
          <w:szCs w:val="21"/>
        </w:rPr>
        <w:t>采購物料跟踪表案例研討</w:t>
      </w:r>
      <w:r w:rsidR="00CA1153" w:rsidRPr="005200CD">
        <w:rPr>
          <w:rFonts w:ascii="新宋体" w:eastAsia="新宋体" w:hAnsi="新宋体" w:cs="黑体" w:hint="eastAsia"/>
          <w:b/>
          <w:bCs/>
          <w:color w:val="FF0000"/>
          <w:spacing w:val="16"/>
          <w:szCs w:val="21"/>
        </w:rPr>
        <w:t xml:space="preserve"> </w:t>
      </w:r>
    </w:p>
    <w:p w:rsidR="00CA1153" w:rsidRPr="005200CD" w:rsidRDefault="00216865" w:rsidP="00B70008">
      <w:pPr>
        <w:spacing w:beforeLines="50"/>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中国某著名家电民營企業</w:t>
      </w:r>
      <w:r w:rsidR="00CA1153" w:rsidRPr="005200CD">
        <w:rPr>
          <w:rFonts w:ascii="新宋体" w:eastAsia="新宋体" w:hAnsi="新宋体" w:cs="黑体" w:hint="eastAsia"/>
          <w:b/>
          <w:color w:val="FF0000"/>
          <w:spacing w:val="16"/>
          <w:szCs w:val="21"/>
        </w:rPr>
        <w:t>ERP-ORACLE</w:t>
      </w:r>
      <w:r w:rsidR="00CA1153" w:rsidRPr="005200CD">
        <w:rPr>
          <w:rFonts w:ascii="新宋体" w:eastAsia="新宋体" w:hAnsi="新宋体" w:cs="黑体" w:hint="eastAsia"/>
          <w:spacing w:val="16"/>
          <w:szCs w:val="21"/>
        </w:rPr>
        <w:t>系统物料查询/跟进主界面实例分析</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b/>
          <w:spacing w:val="16"/>
          <w:szCs w:val="21"/>
        </w:rPr>
        <w:t>2</w:t>
      </w:r>
      <w:r w:rsidR="00CA1153" w:rsidRPr="005200CD">
        <w:rPr>
          <w:rFonts w:ascii="新宋体" w:eastAsia="新宋体" w:hAnsi="新宋体" w:cs="黑体" w:hint="eastAsia"/>
          <w:b/>
          <w:spacing w:val="16"/>
          <w:szCs w:val="21"/>
        </w:rPr>
        <w:t>物料短缺八大原因和七种预防对策</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b/>
          <w:spacing w:val="16"/>
          <w:szCs w:val="21"/>
        </w:rPr>
        <w:t>3</w:t>
      </w:r>
      <w:r w:rsidR="00CA1153" w:rsidRPr="005200CD">
        <w:rPr>
          <w:rFonts w:ascii="新宋体" w:eastAsia="新宋体" w:hAnsi="新宋体" w:cs="黑体" w:hint="eastAsia"/>
          <w:b/>
          <w:spacing w:val="16"/>
          <w:szCs w:val="21"/>
        </w:rPr>
        <w:t>物料收/发/补/退/借/换/还料控制流程</w:t>
      </w:r>
    </w:p>
    <w:p w:rsidR="00CA1153" w:rsidRPr="005200CD" w:rsidRDefault="00CA1153" w:rsidP="00B70008">
      <w:pPr>
        <w:spacing w:beforeLines="50"/>
        <w:rPr>
          <w:rFonts w:ascii="新宋体" w:eastAsia="新宋体" w:hAnsi="新宋体" w:cs="黑体"/>
          <w:spacing w:val="16"/>
          <w:szCs w:val="21"/>
        </w:rPr>
      </w:pPr>
      <w:r w:rsidRPr="005200CD">
        <w:rPr>
          <w:rFonts w:ascii="新宋体" w:eastAsia="新宋体" w:hAnsi="新宋体" w:cs="黑体" w:hint="eastAsia"/>
          <w:color w:val="000000"/>
          <w:szCs w:val="21"/>
        </w:rPr>
        <w:t xml:space="preserve">  </w:t>
      </w:r>
      <w:r w:rsidRPr="005200CD">
        <w:rPr>
          <w:rFonts w:ascii="新宋体" w:eastAsia="新宋体" w:hAnsi="新宋体" w:cs="黑体" w:hint="eastAsia"/>
          <w:spacing w:val="16"/>
          <w:szCs w:val="21"/>
        </w:rPr>
        <w:t>美的物料收/发/补/退/借/换/还控制流程</w:t>
      </w:r>
    </w:p>
    <w:p w:rsidR="00CA1153" w:rsidRPr="005200CD" w:rsidRDefault="00216865" w:rsidP="00B70008">
      <w:pPr>
        <w:spacing w:beforeLines="50"/>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物料收/发/补/退/借/换/还单据管理及冲减流程-----帐物一致</w:t>
      </w:r>
    </w:p>
    <w:p w:rsidR="00CA1153" w:rsidRPr="005200CD" w:rsidRDefault="00216865">
      <w:pPr>
        <w:spacing w:line="360" w:lineRule="exact"/>
        <w:rPr>
          <w:rFonts w:ascii="新宋体" w:eastAsia="新宋体" w:hAnsi="新宋体" w:cs="黑体"/>
          <w:b/>
          <w:szCs w:val="21"/>
        </w:rPr>
      </w:pPr>
      <w:r w:rsidRPr="005200CD">
        <w:rPr>
          <w:rFonts w:ascii="新宋体" w:eastAsia="新宋体" w:hAnsi="新宋体" w:cs="黑体" w:hint="eastAsia"/>
          <w:b/>
          <w:spacing w:val="16"/>
          <w:szCs w:val="21"/>
        </w:rPr>
        <w:t>4</w:t>
      </w:r>
      <w:r w:rsidR="00CA1153" w:rsidRPr="005200CD">
        <w:rPr>
          <w:rFonts w:ascii="新宋体" w:eastAsia="新宋体" w:hAnsi="新宋体" w:cs="黑体" w:hint="eastAsia"/>
          <w:b/>
          <w:spacing w:val="16"/>
          <w:szCs w:val="21"/>
        </w:rPr>
        <w:t>物料管理相辅相成十四流程--</w:t>
      </w:r>
      <w:r w:rsidR="00CA1153" w:rsidRPr="005200CD">
        <w:rPr>
          <w:rFonts w:ascii="新宋体" w:eastAsia="新宋体" w:hAnsi="新宋体" w:cs="黑体" w:hint="eastAsia"/>
          <w:b/>
          <w:bCs/>
          <w:kern w:val="0"/>
          <w:szCs w:val="21"/>
        </w:rPr>
        <w:t xml:space="preserve"> warehouse management</w:t>
      </w:r>
    </w:p>
    <w:p w:rsidR="00CA1153" w:rsidRPr="005200CD" w:rsidRDefault="00216865" w:rsidP="00B70008">
      <w:pPr>
        <w:spacing w:beforeLines="50"/>
        <w:rPr>
          <w:rFonts w:ascii="新宋体" w:eastAsia="新宋体" w:hAnsi="新宋体" w:cs="黑体"/>
          <w:b/>
          <w:spacing w:val="16"/>
          <w:szCs w:val="21"/>
        </w:rPr>
      </w:pPr>
      <w:r w:rsidRPr="005200CD">
        <w:rPr>
          <w:rFonts w:ascii="新宋体" w:eastAsia="新宋体" w:hAnsi="新宋体" w:cs="黑体" w:hint="eastAsia"/>
          <w:b/>
          <w:spacing w:val="16"/>
          <w:szCs w:val="21"/>
        </w:rPr>
        <w:t>5</w:t>
      </w:r>
      <w:r w:rsidR="00CA1153" w:rsidRPr="005200CD">
        <w:rPr>
          <w:rFonts w:ascii="新宋体" w:eastAsia="新宋体" w:hAnsi="新宋体" w:cs="黑体" w:hint="eastAsia"/>
          <w:b/>
          <w:spacing w:val="16"/>
          <w:szCs w:val="21"/>
        </w:rPr>
        <w:t>存量管制--</w:t>
      </w:r>
      <w:r w:rsidR="00CA1153" w:rsidRPr="005200CD">
        <w:rPr>
          <w:rFonts w:ascii="新宋体" w:eastAsia="新宋体" w:hAnsi="新宋体" w:cs="黑体" w:hint="eastAsia"/>
          <w:b/>
          <w:bCs/>
          <w:kern w:val="0"/>
          <w:szCs w:val="21"/>
        </w:rPr>
        <w:t xml:space="preserve"> inventory management</w:t>
      </w:r>
    </w:p>
    <w:p w:rsidR="00CA1153" w:rsidRPr="005200CD" w:rsidRDefault="00216865" w:rsidP="00B70008">
      <w:pPr>
        <w:spacing w:beforeLines="50"/>
        <w:rPr>
          <w:rFonts w:ascii="新宋体" w:eastAsia="新宋体" w:hAnsi="新宋体" w:cs="黑体"/>
          <w:bCs/>
          <w:color w:val="000000"/>
          <w:szCs w:val="21"/>
        </w:rPr>
      </w:pPr>
      <w:r w:rsidRPr="005200CD">
        <w:rPr>
          <w:rFonts w:ascii="新宋体" w:eastAsia="新宋体" w:hAnsi="新宋体" w:cs="黑体" w:hint="eastAsia"/>
          <w:bCs/>
          <w:color w:val="000000"/>
          <w:szCs w:val="21"/>
        </w:rPr>
        <w:t xml:space="preserve">  </w:t>
      </w:r>
      <w:r w:rsidR="00CA1153" w:rsidRPr="005200CD">
        <w:rPr>
          <w:rFonts w:ascii="新宋体" w:eastAsia="新宋体" w:hAnsi="新宋体" w:cs="黑体" w:hint="eastAsia"/>
          <w:bCs/>
          <w:color w:val="000000"/>
          <w:szCs w:val="21"/>
        </w:rPr>
        <w:t>在銷售预测不准条件下避免预测采购导致库存量提升工作流程</w:t>
      </w:r>
    </w:p>
    <w:p w:rsidR="00CA1153" w:rsidRPr="005200CD" w:rsidRDefault="00216865" w:rsidP="00216865">
      <w:pPr>
        <w:rPr>
          <w:rFonts w:ascii="新宋体" w:eastAsia="新宋体" w:hAnsi="新宋体" w:cs="黑体"/>
          <w:color w:val="000000"/>
          <w:spacing w:val="16"/>
          <w:szCs w:val="21"/>
        </w:rPr>
      </w:pPr>
      <w:r w:rsidRPr="005200CD">
        <w:rPr>
          <w:rFonts w:ascii="新宋体" w:eastAsia="新宋体" w:hAnsi="新宋体" w:cs="黑体" w:hint="eastAsia"/>
          <w:bCs/>
          <w:color w:val="000000"/>
          <w:spacing w:val="16"/>
          <w:szCs w:val="21"/>
        </w:rPr>
        <w:t xml:space="preserve">  </w:t>
      </w:r>
      <w:r w:rsidR="00CA1153" w:rsidRPr="005200CD">
        <w:rPr>
          <w:rFonts w:ascii="新宋体" w:eastAsia="新宋体" w:hAnsi="新宋体" w:cs="黑体" w:hint="eastAsia"/>
          <w:bCs/>
          <w:color w:val="000000"/>
          <w:spacing w:val="16"/>
          <w:szCs w:val="21"/>
        </w:rPr>
        <w:t>青岛海尔</w:t>
      </w:r>
      <w:r w:rsidR="00CA1153" w:rsidRPr="005200CD">
        <w:rPr>
          <w:rFonts w:ascii="新宋体" w:eastAsia="新宋体" w:hAnsi="新宋体" w:cs="黑体" w:hint="eastAsia"/>
          <w:color w:val="000000"/>
          <w:szCs w:val="21"/>
        </w:rPr>
        <w:t>公司需求预测变化和库存相应调整</w:t>
      </w:r>
      <w:r w:rsidR="00CA1153" w:rsidRPr="005200CD">
        <w:rPr>
          <w:rFonts w:ascii="新宋体" w:eastAsia="新宋体" w:hAnsi="新宋体" w:cs="黑体" w:hint="eastAsia"/>
          <w:bCs/>
          <w:color w:val="000000"/>
          <w:spacing w:val="16"/>
          <w:szCs w:val="21"/>
        </w:rPr>
        <w:t>控制流程</w:t>
      </w:r>
      <w:r w:rsidR="00CA1153" w:rsidRPr="005200CD">
        <w:rPr>
          <w:rFonts w:ascii="新宋体" w:eastAsia="新宋体" w:hAnsi="新宋体" w:cs="黑体" w:hint="eastAsia"/>
          <w:color w:val="000000"/>
          <w:spacing w:val="16"/>
          <w:szCs w:val="21"/>
        </w:rPr>
        <w:t>實例分析</w:t>
      </w:r>
    </w:p>
    <w:p w:rsidR="00CA1153" w:rsidRPr="005200CD" w:rsidRDefault="00216865" w:rsidP="00216865">
      <w:pPr>
        <w:tabs>
          <w:tab w:val="left" w:pos="735"/>
          <w:tab w:val="left" w:pos="840"/>
        </w:tabs>
        <w:spacing w:line="380" w:lineRule="exact"/>
        <w:rPr>
          <w:rFonts w:ascii="新宋体" w:eastAsia="新宋体" w:hAnsi="新宋体" w:cs="黑体"/>
          <w:color w:val="000000"/>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TCL</w:t>
      </w:r>
      <w:r w:rsidR="00CA1153" w:rsidRPr="005200CD">
        <w:rPr>
          <w:rFonts w:ascii="新宋体" w:eastAsia="新宋体" w:hAnsi="新宋体" w:cs="黑体" w:hint="eastAsia"/>
          <w:bCs/>
          <w:color w:val="000000"/>
          <w:szCs w:val="21"/>
        </w:rPr>
        <w:t>远期采购</w:t>
      </w:r>
      <w:r w:rsidR="00CA1153" w:rsidRPr="005200CD">
        <w:rPr>
          <w:rFonts w:ascii="新宋体" w:eastAsia="新宋体" w:hAnsi="新宋体" w:cs="黑体" w:hint="eastAsia"/>
          <w:color w:val="000000"/>
          <w:spacing w:val="16"/>
          <w:szCs w:val="21"/>
        </w:rPr>
        <w:t>库存</w:t>
      </w:r>
      <w:r w:rsidR="00CA1153" w:rsidRPr="005200CD">
        <w:rPr>
          <w:rFonts w:ascii="新宋体" w:eastAsia="新宋体" w:hAnsi="新宋体" w:cs="黑体" w:hint="eastAsia"/>
          <w:bCs/>
          <w:color w:val="000000"/>
          <w:szCs w:val="21"/>
        </w:rPr>
        <w:t>模式</w:t>
      </w:r>
      <w:r w:rsidR="00CA1153" w:rsidRPr="005200CD">
        <w:rPr>
          <w:rFonts w:ascii="新宋体" w:eastAsia="新宋体" w:hAnsi="新宋体" w:cs="黑体" w:hint="eastAsia"/>
          <w:color w:val="000000"/>
          <w:spacing w:val="16"/>
          <w:szCs w:val="21"/>
        </w:rPr>
        <w:t>实例分析---海外</w:t>
      </w:r>
      <w:r w:rsidR="00CA1153" w:rsidRPr="005200CD">
        <w:rPr>
          <w:rFonts w:ascii="新宋体" w:eastAsia="新宋体" w:hAnsi="新宋体" w:cs="黑体" w:hint="eastAsia"/>
          <w:color w:val="000000"/>
          <w:szCs w:val="21"/>
        </w:rPr>
        <w:t>lean time长</w:t>
      </w:r>
      <w:r w:rsidR="00CA1153" w:rsidRPr="005200CD">
        <w:rPr>
          <w:rFonts w:ascii="新宋体" w:eastAsia="新宋体" w:hAnsi="新宋体" w:cs="黑体" w:hint="eastAsia"/>
          <w:color w:val="000000"/>
          <w:spacing w:val="16"/>
          <w:szCs w:val="21"/>
        </w:rPr>
        <w:t>物料采购</w:t>
      </w:r>
    </w:p>
    <w:p w:rsidR="00CA1153" w:rsidRPr="005200CD" w:rsidRDefault="00216865" w:rsidP="00B70008">
      <w:pPr>
        <w:spacing w:beforeLines="50"/>
        <w:rPr>
          <w:rFonts w:ascii="新宋体" w:eastAsia="新宋体" w:hAnsi="新宋体" w:cs="黑体"/>
          <w:color w:val="000000"/>
          <w:spacing w:val="16"/>
          <w:szCs w:val="21"/>
        </w:rPr>
      </w:pPr>
      <w:r w:rsidRPr="005200CD">
        <w:rPr>
          <w:rFonts w:ascii="新宋体" w:eastAsia="新宋体" w:hAnsi="新宋体" w:cs="黑体" w:hint="eastAsia"/>
          <w:color w:val="000000"/>
          <w:spacing w:val="16"/>
          <w:szCs w:val="21"/>
        </w:rPr>
        <w:t xml:space="preserve">  </w:t>
      </w:r>
      <w:r w:rsidR="00CA1153" w:rsidRPr="005200CD">
        <w:rPr>
          <w:rFonts w:ascii="新宋体" w:eastAsia="新宋体" w:hAnsi="新宋体" w:cs="黑体" w:hint="eastAsia"/>
          <w:color w:val="000000"/>
          <w:spacing w:val="16"/>
          <w:szCs w:val="21"/>
        </w:rPr>
        <w:t>安全存量VS最高存量VS.最低存量</w:t>
      </w:r>
      <w:r w:rsidR="00CA1153" w:rsidRPr="005200CD">
        <w:rPr>
          <w:rFonts w:ascii="新宋体" w:eastAsia="新宋体" w:hAnsi="新宋体" w:cs="黑体" w:hint="eastAsia"/>
          <w:color w:val="000000"/>
          <w:szCs w:val="21"/>
        </w:rPr>
        <w:t>定义</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spacing w:val="16"/>
          <w:szCs w:val="21"/>
        </w:rPr>
        <w:t>安全存量三种设定方法</w:t>
      </w:r>
    </w:p>
    <w:p w:rsidR="00CA1153" w:rsidRPr="005200CD" w:rsidRDefault="00CA1153">
      <w:pPr>
        <w:spacing w:line="360" w:lineRule="exact"/>
        <w:ind w:left="1260"/>
        <w:rPr>
          <w:rFonts w:ascii="新宋体" w:eastAsia="新宋体" w:hAnsi="新宋体" w:cs="黑体"/>
          <w:bCs/>
          <w:kern w:val="0"/>
          <w:szCs w:val="21"/>
        </w:rPr>
      </w:pPr>
      <w:r w:rsidRPr="005200CD">
        <w:rPr>
          <w:rFonts w:ascii="新宋体" w:eastAsia="新宋体" w:hAnsi="新宋体" w:cs="黑体" w:hint="eastAsia"/>
          <w:szCs w:val="21"/>
        </w:rPr>
        <w:t>ABC控制法--</w:t>
      </w:r>
      <w:r w:rsidRPr="005200CD">
        <w:rPr>
          <w:rFonts w:ascii="新宋体" w:eastAsia="新宋体" w:hAnsi="新宋体" w:cs="黑体" w:hint="eastAsia"/>
          <w:bCs/>
          <w:kern w:val="0"/>
          <w:szCs w:val="21"/>
        </w:rPr>
        <w:t xml:space="preserve"> warehouse management</w:t>
      </w:r>
    </w:p>
    <w:p w:rsidR="00CA1153" w:rsidRPr="005200CD" w:rsidRDefault="00CA1153">
      <w:pPr>
        <w:spacing w:line="360" w:lineRule="exact"/>
        <w:ind w:left="1260"/>
        <w:rPr>
          <w:rFonts w:ascii="新宋体" w:eastAsia="新宋体" w:hAnsi="新宋体" w:cs="黑体"/>
          <w:szCs w:val="21"/>
        </w:rPr>
      </w:pPr>
      <w:r w:rsidRPr="005200CD">
        <w:rPr>
          <w:rFonts w:ascii="新宋体" w:eastAsia="新宋体" w:hAnsi="新宋体" w:cs="黑体" w:hint="eastAsia"/>
          <w:bCs/>
          <w:color w:val="333300"/>
          <w:spacing w:val="16"/>
          <w:szCs w:val="21"/>
        </w:rPr>
        <w:t>施耐德電氣</w:t>
      </w:r>
      <w:r w:rsidRPr="005200CD">
        <w:rPr>
          <w:rFonts w:ascii="新宋体" w:eastAsia="新宋体" w:hAnsi="新宋体" w:cs="黑体" w:hint="eastAsia"/>
          <w:szCs w:val="21"/>
        </w:rPr>
        <w:t>ABC控制法</w:t>
      </w:r>
      <w:r w:rsidRPr="005200CD">
        <w:rPr>
          <w:rFonts w:ascii="新宋体" w:eastAsia="新宋体" w:hAnsi="新宋体" w:cs="黑体" w:hint="eastAsia"/>
          <w:color w:val="000000"/>
          <w:spacing w:val="16"/>
          <w:szCs w:val="21"/>
        </w:rPr>
        <w:t>實例分析</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spacing w:val="16"/>
          <w:szCs w:val="21"/>
        </w:rPr>
        <w:t>库存量根据生产淡旺波峰调整两套方法</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b/>
          <w:bCs/>
          <w:color w:val="333300"/>
          <w:spacing w:val="16"/>
          <w:szCs w:val="21"/>
        </w:rPr>
        <w:lastRenderedPageBreak/>
        <w:t>ABB</w:t>
      </w:r>
      <w:r w:rsidRPr="005200CD">
        <w:rPr>
          <w:rFonts w:ascii="新宋体" w:eastAsia="新宋体" w:hAnsi="新宋体" w:cs="黑体" w:hint="eastAsia"/>
          <w:spacing w:val="16"/>
          <w:szCs w:val="21"/>
        </w:rPr>
        <w:t>根据生产淡旺波峰库存量调整三阶段</w:t>
      </w:r>
      <w:r w:rsidRPr="005200CD">
        <w:rPr>
          <w:rFonts w:ascii="新宋体" w:eastAsia="新宋体" w:hAnsi="新宋体" w:cs="黑体" w:hint="eastAsia"/>
          <w:color w:val="000000"/>
          <w:spacing w:val="16"/>
          <w:szCs w:val="21"/>
        </w:rPr>
        <w:t>實例分析</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color w:val="000000"/>
          <w:spacing w:val="16"/>
          <w:szCs w:val="21"/>
        </w:rPr>
        <w:t>使用条形码及与供货商进行电子数据交换(EDI)</w:t>
      </w:r>
      <w:r w:rsidRPr="005200CD">
        <w:rPr>
          <w:rFonts w:ascii="新宋体" w:eastAsia="新宋体" w:hAnsi="新宋体" w:cs="黑体" w:hint="eastAsia"/>
          <w:spacing w:val="16"/>
          <w:szCs w:val="21"/>
        </w:rPr>
        <w:t>降低库存量方法</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spacing w:val="16"/>
          <w:szCs w:val="21"/>
        </w:rPr>
        <w:t>库存量降低五大方法</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spacing w:val="16"/>
          <w:szCs w:val="21"/>
        </w:rPr>
        <w:t>九大库存指标管理/考核</w:t>
      </w:r>
    </w:p>
    <w:p w:rsidR="00CA1153" w:rsidRPr="005200CD" w:rsidRDefault="00216865" w:rsidP="00B57AB3">
      <w:pPr>
        <w:spacing w:line="360" w:lineRule="exact"/>
        <w:ind w:leftChars="116" w:left="244" w:firstLineChars="400" w:firstLine="840"/>
        <w:rPr>
          <w:rFonts w:ascii="新宋体" w:eastAsia="新宋体" w:hAnsi="新宋体" w:cs="黑体"/>
          <w:szCs w:val="21"/>
        </w:rPr>
      </w:pPr>
      <w:r w:rsidRPr="005200CD">
        <w:rPr>
          <w:rFonts w:ascii="新宋体" w:eastAsia="新宋体" w:hAnsi="新宋体" w:cs="黑体" w:hint="eastAsia"/>
          <w:szCs w:val="21"/>
        </w:rPr>
        <w:t xml:space="preserve">  </w:t>
      </w:r>
      <w:r w:rsidR="00CA1153" w:rsidRPr="005200CD">
        <w:rPr>
          <w:rFonts w:ascii="新宋体" w:eastAsia="新宋体" w:hAnsi="新宋体" w:cs="黑体" w:hint="eastAsia"/>
          <w:szCs w:val="21"/>
        </w:rPr>
        <w:t>库存周转率定量计算</w:t>
      </w:r>
    </w:p>
    <w:p w:rsidR="00CA1153" w:rsidRPr="005200CD" w:rsidRDefault="00216865" w:rsidP="00B57AB3">
      <w:pPr>
        <w:widowControl/>
        <w:spacing w:line="360" w:lineRule="exact"/>
        <w:ind w:leftChars="116" w:left="244" w:rightChars="50" w:right="105" w:firstLineChars="400" w:firstLine="840"/>
        <w:rPr>
          <w:rFonts w:ascii="新宋体" w:eastAsia="新宋体" w:hAnsi="新宋体" w:cs="黑体"/>
          <w:szCs w:val="21"/>
        </w:rPr>
      </w:pPr>
      <w:r w:rsidRPr="005200CD">
        <w:rPr>
          <w:rFonts w:ascii="新宋体" w:eastAsia="新宋体" w:hAnsi="新宋体" w:cs="黑体" w:hint="eastAsia"/>
          <w:szCs w:val="21"/>
        </w:rPr>
        <w:t xml:space="preserve">  </w:t>
      </w:r>
      <w:r w:rsidR="00CA1153" w:rsidRPr="005200CD">
        <w:rPr>
          <w:rFonts w:ascii="新宋体" w:eastAsia="新宋体" w:hAnsi="新宋体" w:cs="黑体" w:hint="eastAsia"/>
          <w:szCs w:val="21"/>
        </w:rPr>
        <w:t>提高库存周转率的途径</w:t>
      </w:r>
    </w:p>
    <w:p w:rsidR="00CA1153" w:rsidRPr="005200CD" w:rsidRDefault="00CA1153" w:rsidP="00B70008">
      <w:pPr>
        <w:spacing w:beforeLines="50"/>
        <w:ind w:left="540" w:firstLine="720"/>
        <w:rPr>
          <w:rFonts w:ascii="新宋体" w:eastAsia="新宋体" w:hAnsi="新宋体" w:cs="黑体"/>
          <w:spacing w:val="16"/>
          <w:szCs w:val="21"/>
        </w:rPr>
      </w:pPr>
      <w:r w:rsidRPr="005200CD">
        <w:rPr>
          <w:rFonts w:ascii="新宋体" w:eastAsia="新宋体" w:hAnsi="新宋体" w:cs="黑体" w:hint="eastAsia"/>
          <w:bCs/>
          <w:color w:val="333300"/>
          <w:spacing w:val="16"/>
          <w:szCs w:val="21"/>
        </w:rPr>
        <w:t>联想集团</w:t>
      </w:r>
      <w:r w:rsidRPr="005200CD">
        <w:rPr>
          <w:rFonts w:ascii="新宋体" w:eastAsia="新宋体" w:hAnsi="新宋体" w:cs="黑体" w:hint="eastAsia"/>
          <w:spacing w:val="16"/>
          <w:szCs w:val="21"/>
        </w:rPr>
        <w:t>物料周转速度/周转率/存料率简例</w:t>
      </w:r>
    </w:p>
    <w:p w:rsidR="00CA1153" w:rsidRPr="005200CD" w:rsidRDefault="00CA1153" w:rsidP="00B70008">
      <w:pPr>
        <w:spacing w:beforeLines="50"/>
        <w:ind w:left="540" w:firstLine="720"/>
        <w:rPr>
          <w:rFonts w:ascii="新宋体" w:eastAsia="新宋体" w:hAnsi="新宋体" w:cs="黑体"/>
          <w:color w:val="000000"/>
          <w:spacing w:val="16"/>
          <w:szCs w:val="21"/>
        </w:rPr>
      </w:pPr>
      <w:r w:rsidRPr="005200CD">
        <w:rPr>
          <w:rFonts w:ascii="新宋体" w:eastAsia="新宋体" w:hAnsi="新宋体" w:cs="黑体" w:hint="eastAsia"/>
          <w:spacing w:val="16"/>
          <w:szCs w:val="21"/>
        </w:rPr>
        <w:t>透过现场诊断学员公司库存现状运用六种存量管制模式设置恰当库存管理方法---</w:t>
      </w:r>
      <w:r w:rsidRPr="005200CD">
        <w:rPr>
          <w:rFonts w:ascii="新宋体" w:eastAsia="新宋体" w:hAnsi="新宋体" w:cs="黑体" w:hint="eastAsia"/>
          <w:color w:val="000000"/>
          <w:spacing w:val="16"/>
          <w:szCs w:val="21"/>
        </w:rPr>
        <w:t>-降低外循环成本</w:t>
      </w:r>
    </w:p>
    <w:p w:rsidR="00CA1153" w:rsidRPr="005200CD" w:rsidRDefault="00216865" w:rsidP="00216865">
      <w:pPr>
        <w:spacing w:line="400" w:lineRule="atLeast"/>
        <w:rPr>
          <w:rFonts w:ascii="新宋体" w:eastAsia="新宋体" w:hAnsi="新宋体" w:cs="黑体"/>
          <w:spacing w:val="16"/>
          <w:szCs w:val="21"/>
        </w:rPr>
      </w:pPr>
      <w:r w:rsidRPr="005200CD">
        <w:rPr>
          <w:rFonts w:ascii="新宋体" w:eastAsia="新宋体" w:hAnsi="新宋体" w:cs="黑体" w:hint="eastAsia"/>
          <w:spacing w:val="16"/>
          <w:szCs w:val="21"/>
        </w:rPr>
        <w:t xml:space="preserve">         </w:t>
      </w:r>
      <w:r w:rsidR="00CA1153" w:rsidRPr="005200CD">
        <w:rPr>
          <w:rFonts w:ascii="新宋体" w:eastAsia="新宋体" w:hAnsi="新宋体" w:cs="黑体" w:hint="eastAsia"/>
          <w:spacing w:val="16"/>
          <w:szCs w:val="21"/>
        </w:rPr>
        <w:t>透过供应链管理控制：MTO /ROP 需求量少/供应商要求MOQ等外循环成本库存</w:t>
      </w:r>
    </w:p>
    <w:p w:rsidR="00CA1153" w:rsidRPr="005200CD" w:rsidRDefault="00CA1153">
      <w:pPr>
        <w:spacing w:line="380" w:lineRule="exact"/>
        <w:ind w:firstLine="1200"/>
        <w:rPr>
          <w:rFonts w:ascii="新宋体" w:eastAsia="新宋体" w:hAnsi="新宋体" w:cs="黑体"/>
          <w:spacing w:val="16"/>
          <w:szCs w:val="21"/>
        </w:rPr>
      </w:pPr>
      <w:r w:rsidRPr="005200CD">
        <w:rPr>
          <w:rFonts w:ascii="新宋体" w:eastAsia="新宋体" w:hAnsi="新宋体" w:cs="黑体" w:hint="eastAsia"/>
          <w:bCs/>
          <w:color w:val="333300"/>
          <w:spacing w:val="16"/>
          <w:szCs w:val="21"/>
        </w:rPr>
        <w:t>康明斯发动机</w:t>
      </w:r>
      <w:r w:rsidRPr="005200CD">
        <w:rPr>
          <w:rFonts w:ascii="新宋体" w:eastAsia="新宋体" w:hAnsi="新宋体" w:cs="黑体" w:hint="eastAsia"/>
          <w:spacing w:val="16"/>
          <w:szCs w:val="21"/>
        </w:rPr>
        <w:t>透过打破常规实现“零库存”故事</w:t>
      </w:r>
    </w:p>
    <w:p w:rsidR="00CA1153" w:rsidRPr="005200CD" w:rsidRDefault="00CA1153">
      <w:pPr>
        <w:rPr>
          <w:rFonts w:ascii="新宋体" w:eastAsia="新宋体" w:hAnsi="新宋体" w:cs="黑体"/>
          <w:spacing w:val="16"/>
          <w:szCs w:val="21"/>
        </w:rPr>
      </w:pPr>
      <w:r w:rsidRPr="005200CD">
        <w:rPr>
          <w:rFonts w:ascii="新宋体" w:eastAsia="新宋体" w:hAnsi="新宋体" w:cs="黑体" w:hint="eastAsia"/>
          <w:spacing w:val="16"/>
          <w:szCs w:val="21"/>
        </w:rPr>
        <w:t>尾声:</w:t>
      </w:r>
      <w:r w:rsidRPr="005200CD">
        <w:rPr>
          <w:rFonts w:ascii="新宋体" w:eastAsia="新宋体" w:hAnsi="新宋体" w:cs="黑体" w:hint="eastAsia"/>
          <w:b/>
          <w:bCs/>
          <w:color w:val="008000"/>
          <w:szCs w:val="21"/>
        </w:rPr>
        <w:t>当头棒喝—捅破窗纸</w:t>
      </w:r>
    </w:p>
    <w:p w:rsidR="00CA1153" w:rsidRPr="005200CD" w:rsidRDefault="00CA1153">
      <w:pPr>
        <w:tabs>
          <w:tab w:val="left" w:pos="1260"/>
          <w:tab w:val="left" w:pos="1980"/>
        </w:tabs>
        <w:adjustRightInd w:val="0"/>
        <w:snapToGrid w:val="0"/>
        <w:spacing w:line="480" w:lineRule="exact"/>
        <w:ind w:firstLine="720"/>
        <w:rPr>
          <w:rFonts w:ascii="新宋体" w:eastAsia="新宋体" w:hAnsi="新宋体" w:cs="黑体"/>
          <w:color w:val="000000"/>
          <w:szCs w:val="21"/>
        </w:rPr>
      </w:pPr>
      <w:r w:rsidRPr="005200CD">
        <w:rPr>
          <w:rFonts w:ascii="新宋体" w:eastAsia="新宋体" w:hAnsi="新宋体" w:cs="黑体" w:hint="eastAsia"/>
          <w:color w:val="000000"/>
          <w:szCs w:val="21"/>
        </w:rPr>
        <w:t>1学习/兴奋两天,回到公司后……结合公司实际情况-</w:t>
      </w:r>
    </w:p>
    <w:p w:rsidR="00CA1153" w:rsidRPr="005200CD" w:rsidRDefault="00CA1153" w:rsidP="00216865">
      <w:pPr>
        <w:widowControl/>
        <w:spacing w:line="288" w:lineRule="auto"/>
        <w:ind w:firstLine="720"/>
        <w:rPr>
          <w:rFonts w:ascii="新宋体" w:eastAsia="新宋体" w:hAnsi="新宋体" w:cs="黑体"/>
          <w:color w:val="000000"/>
          <w:szCs w:val="21"/>
        </w:rPr>
      </w:pPr>
      <w:r w:rsidRPr="005200CD">
        <w:rPr>
          <w:rFonts w:ascii="新宋体" w:eastAsia="新宋体" w:hAnsi="新宋体" w:cs="黑体" w:hint="eastAsia"/>
          <w:color w:val="000000"/>
          <w:szCs w:val="21"/>
        </w:rPr>
        <w:t xml:space="preserve">2通过学员成果发表--体会分享/经验回顾/讲师点评3 实践/活用所学五步骤              </w:t>
      </w:r>
      <w:r w:rsidRPr="005200CD">
        <w:rPr>
          <w:rFonts w:ascii="新宋体" w:eastAsia="新宋体" w:hAnsi="新宋体" w:cs="黑体" w:hint="eastAsia"/>
          <w:spacing w:val="16"/>
          <w:szCs w:val="21"/>
        </w:rPr>
        <w:t xml:space="preserve">                       </w:t>
      </w:r>
    </w:p>
    <w:p w:rsidR="00216865" w:rsidRPr="005200CD" w:rsidRDefault="00CA1153" w:rsidP="00216865">
      <w:pPr>
        <w:pStyle w:val="a5"/>
        <w:spacing w:line="360" w:lineRule="auto"/>
        <w:rPr>
          <w:rFonts w:ascii="新宋体" w:eastAsia="新宋体" w:hAnsi="新宋体" w:cs="黑体" w:hint="default"/>
          <w:b/>
          <w:bCs/>
          <w:color w:val="FF0000"/>
          <w:spacing w:val="16"/>
          <w:kern w:val="2"/>
          <w:szCs w:val="21"/>
        </w:rPr>
      </w:pPr>
      <w:r w:rsidRPr="005200CD">
        <w:rPr>
          <w:rFonts w:ascii="新宋体" w:eastAsia="新宋体" w:hAnsi="新宋体" w:cs="黑体"/>
          <w:b/>
          <w:bCs/>
          <w:color w:val="FF0000"/>
          <w:spacing w:val="16"/>
          <w:kern w:val="2"/>
          <w:szCs w:val="21"/>
        </w:rPr>
        <w:t>专业课程讲授专家-----</w:t>
      </w:r>
      <w:r w:rsidR="005200CD" w:rsidRPr="005200CD">
        <w:rPr>
          <w:rFonts w:ascii="新宋体" w:eastAsia="新宋体" w:hAnsi="新宋体" w:cs="黑体"/>
          <w:b/>
          <w:bCs/>
          <w:color w:val="FF0000"/>
          <w:spacing w:val="16"/>
          <w:kern w:val="2"/>
          <w:szCs w:val="21"/>
        </w:rPr>
        <w:t>雷卫旭</w:t>
      </w:r>
      <w:r w:rsidRPr="005200CD">
        <w:rPr>
          <w:rFonts w:ascii="新宋体" w:eastAsia="新宋体" w:hAnsi="新宋体" w:cs="黑体"/>
          <w:b/>
          <w:bCs/>
          <w:color w:val="FF0000"/>
          <w:spacing w:val="16"/>
          <w:kern w:val="2"/>
          <w:szCs w:val="21"/>
        </w:rPr>
        <w:t xml:space="preserve"> -----资深顾问</w:t>
      </w:r>
    </w:p>
    <w:p w:rsidR="007F6125" w:rsidRDefault="00CA1153" w:rsidP="007F6125">
      <w:pPr>
        <w:pStyle w:val="a5"/>
        <w:spacing w:line="360" w:lineRule="auto"/>
        <w:rPr>
          <w:rFonts w:ascii="新宋体" w:eastAsia="新宋体" w:hAnsi="新宋体" w:cs="黑体" w:hint="default"/>
          <w:bCs/>
          <w:color w:val="333300"/>
          <w:spacing w:val="16"/>
          <w:szCs w:val="21"/>
        </w:rPr>
      </w:pPr>
      <w:r w:rsidRPr="005200CD">
        <w:rPr>
          <w:rFonts w:ascii="新宋体" w:eastAsia="新宋体" w:hAnsi="新宋体" w:cs="黑体"/>
          <w:bCs/>
          <w:color w:val="333300"/>
          <w:spacing w:val="16"/>
          <w:szCs w:val="21"/>
        </w:rPr>
        <w:t>香港理工大学MBA,香港生产力促进局和香港工业署特约讲师、美国管理学会(AMA)授权专业培训师、清华大学/北京大学/浙江大学/上海交大/中山大学EMBA班特邀实战型讲师2006/2007/2008/2009/2010/2011/2012/2013、2014年被培训论坛推誉为“十大实战派培训师”、专业课程讲授专家、资深顾问. SCM课程全国第一人。曽任某大型日港合资企业副总经理, 至今华颂集团股东之一.拥有二十七年的销售生产/物料管理经验.讲授经验非常丰富，讲授/辅导过9436家中外企业(至2014底)、融集欧美。中、港、台多家企业经验之精华.并由北京大学出版《如何做好生产/物料采购计划控制》系列叢書和時代光華出版光碟，特别是2008/2009、2010年间辅导顺德美的集团/富士康供应链管理项目,讲解深入浅出或浅入深出,不仅案例丰富,且提供多种实用的解决问题之工具及技巧.至今有八万七仟以上人次接受专业课程训练，务实作风深受厂家好评如潮.</w:t>
      </w:r>
    </w:p>
    <w:p w:rsidR="003505FE" w:rsidRDefault="007F6125" w:rsidP="007F6125">
      <w:pPr>
        <w:pStyle w:val="a5"/>
        <w:spacing w:line="360" w:lineRule="auto"/>
        <w:rPr>
          <w:rFonts w:ascii="新宋体" w:eastAsia="新宋体" w:hAnsi="新宋体" w:cs="黑体" w:hint="default"/>
          <w:bCs/>
          <w:color w:val="333300"/>
          <w:spacing w:val="16"/>
          <w:szCs w:val="21"/>
        </w:rPr>
      </w:pPr>
      <w:r>
        <w:rPr>
          <w:rFonts w:ascii="新宋体" w:eastAsia="新宋体" w:hAnsi="新宋体" w:cs="黑体"/>
          <w:bCs/>
          <w:color w:val="333300"/>
          <w:spacing w:val="16"/>
          <w:szCs w:val="21"/>
        </w:rPr>
        <w:t xml:space="preserve">         </w:t>
      </w:r>
    </w:p>
    <w:p w:rsidR="003505FE" w:rsidRDefault="003505FE" w:rsidP="007F6125">
      <w:pPr>
        <w:pStyle w:val="a5"/>
        <w:spacing w:line="360" w:lineRule="auto"/>
        <w:rPr>
          <w:rFonts w:ascii="新宋体" w:eastAsia="新宋体" w:hAnsi="新宋体" w:cs="黑体" w:hint="default"/>
          <w:bCs/>
          <w:color w:val="333300"/>
          <w:spacing w:val="16"/>
          <w:szCs w:val="21"/>
        </w:rPr>
      </w:pPr>
    </w:p>
    <w:p w:rsidR="003505FE" w:rsidRDefault="003505FE" w:rsidP="007F6125">
      <w:pPr>
        <w:pStyle w:val="a5"/>
        <w:spacing w:line="360" w:lineRule="auto"/>
        <w:rPr>
          <w:rFonts w:ascii="新宋体" w:eastAsia="新宋体" w:hAnsi="新宋体" w:cs="黑体" w:hint="default"/>
          <w:bCs/>
          <w:color w:val="333300"/>
          <w:spacing w:val="16"/>
          <w:szCs w:val="21"/>
        </w:rPr>
      </w:pPr>
    </w:p>
    <w:p w:rsidR="003505FE" w:rsidRDefault="003505FE" w:rsidP="007F6125">
      <w:pPr>
        <w:pStyle w:val="a5"/>
        <w:spacing w:line="360" w:lineRule="auto"/>
        <w:rPr>
          <w:rFonts w:ascii="新宋体" w:eastAsia="新宋体" w:hAnsi="新宋体" w:cs="微软雅黑" w:hint="default"/>
          <w:color w:val="000000"/>
          <w:sz w:val="40"/>
          <w:szCs w:val="40"/>
        </w:rPr>
      </w:pPr>
      <w:r>
        <w:rPr>
          <w:rFonts w:ascii="新宋体" w:eastAsia="新宋体" w:hAnsi="新宋体" w:cs="微软雅黑"/>
          <w:color w:val="000000"/>
          <w:sz w:val="36"/>
          <w:szCs w:val="36"/>
        </w:rPr>
        <w:lastRenderedPageBreak/>
        <w:t xml:space="preserve">           </w:t>
      </w:r>
      <w:r w:rsidR="007F6125">
        <w:rPr>
          <w:rFonts w:ascii="新宋体" w:eastAsia="新宋体" w:hAnsi="新宋体" w:cs="微软雅黑"/>
          <w:color w:val="000000"/>
          <w:sz w:val="36"/>
          <w:szCs w:val="36"/>
        </w:rPr>
        <w:t>PMC生产计划及物料控制</w:t>
      </w:r>
      <w:r w:rsidR="007F6125">
        <w:rPr>
          <w:rFonts w:ascii="新宋体" w:eastAsia="新宋体" w:hAnsi="新宋体" w:cs="微软雅黑"/>
          <w:color w:val="000000"/>
          <w:sz w:val="40"/>
          <w:szCs w:val="40"/>
        </w:rPr>
        <w:t>——报名</w:t>
      </w:r>
      <w:r>
        <w:rPr>
          <w:rFonts w:ascii="新宋体" w:eastAsia="新宋体" w:hAnsi="新宋体" w:cs="微软雅黑"/>
          <w:color w:val="000000"/>
          <w:sz w:val="40"/>
          <w:szCs w:val="40"/>
        </w:rPr>
        <w:t>回执</w:t>
      </w:r>
    </w:p>
    <w:p w:rsidR="003505FE" w:rsidRPr="003505FE" w:rsidRDefault="003505FE" w:rsidP="003505FE">
      <w:pPr>
        <w:pStyle w:val="a5"/>
        <w:spacing w:line="360" w:lineRule="auto"/>
        <w:ind w:firstLineChars="890" w:firstLine="2502"/>
        <w:rPr>
          <w:rFonts w:ascii="新宋体" w:eastAsia="新宋体" w:hAnsi="新宋体" w:cs="微软雅黑" w:hint="default"/>
          <w:b/>
          <w:color w:val="FF0000"/>
          <w:sz w:val="28"/>
          <w:szCs w:val="28"/>
        </w:rPr>
      </w:pPr>
      <w:r w:rsidRPr="003505FE">
        <w:rPr>
          <w:rFonts w:ascii="新宋体" w:eastAsia="新宋体" w:hAnsi="新宋体" w:cs="微软雅黑"/>
          <w:b/>
          <w:color w:val="FF0000"/>
          <w:sz w:val="28"/>
          <w:szCs w:val="28"/>
        </w:rPr>
        <w:t>请认真填好下表后发送至 6983436@qq.com</w:t>
      </w:r>
    </w:p>
    <w:p w:rsidR="007F6125" w:rsidRDefault="003505FE" w:rsidP="007F6125">
      <w:pPr>
        <w:spacing w:line="320" w:lineRule="exact"/>
        <w:rPr>
          <w:rFonts w:ascii="新宋体" w:eastAsia="新宋体" w:hAnsi="新宋体" w:cs="微软雅黑"/>
          <w:color w:val="000000"/>
          <w:szCs w:val="21"/>
        </w:rPr>
      </w:pPr>
      <w:r>
        <w:rPr>
          <w:rFonts w:ascii="新宋体" w:eastAsia="新宋体" w:hAnsi="新宋体" w:cs="微软雅黑" w:hint="eastAsia"/>
          <w:color w:val="000000"/>
          <w:szCs w:val="21"/>
        </w:rPr>
        <w:t xml:space="preserve">        </w:t>
      </w:r>
      <w:r w:rsidR="007F6125">
        <w:rPr>
          <w:rFonts w:ascii="新宋体" w:eastAsia="新宋体" w:hAnsi="新宋体" w:cs="微软雅黑" w:hint="eastAsia"/>
          <w:color w:val="000000"/>
          <w:szCs w:val="21"/>
        </w:rPr>
        <w:t>我单位共</w:t>
      </w:r>
      <w:r w:rsidR="007F6125">
        <w:rPr>
          <w:rFonts w:ascii="新宋体" w:eastAsia="新宋体" w:hAnsi="新宋体" w:cs="微软雅黑" w:hint="eastAsia"/>
          <w:color w:val="000000"/>
          <w:szCs w:val="21"/>
          <w:u w:val="single"/>
        </w:rPr>
        <w:t xml:space="preserve">  </w:t>
      </w:r>
      <w:r w:rsidR="007F6125">
        <w:rPr>
          <w:rFonts w:ascii="新宋体" w:eastAsia="新宋体" w:hAnsi="新宋体" w:cs="微软雅黑" w:hint="eastAsia"/>
          <w:color w:val="000000"/>
          <w:szCs w:val="21"/>
        </w:rPr>
        <w:t>人确定报名参加 2016年</w:t>
      </w:r>
      <w:r w:rsidR="007F6125">
        <w:rPr>
          <w:rFonts w:ascii="新宋体" w:eastAsia="新宋体" w:hAnsi="新宋体" w:cs="微软雅黑" w:hint="eastAsia"/>
          <w:color w:val="000000"/>
          <w:szCs w:val="21"/>
          <w:u w:val="single"/>
        </w:rPr>
        <w:t xml:space="preserve">  </w:t>
      </w:r>
      <w:r w:rsidR="007F6125">
        <w:rPr>
          <w:rFonts w:ascii="新宋体" w:eastAsia="新宋体" w:hAnsi="新宋体" w:cs="微软雅黑" w:hint="eastAsia"/>
          <w:color w:val="000000"/>
          <w:szCs w:val="21"/>
        </w:rPr>
        <w:t>月</w:t>
      </w:r>
      <w:r w:rsidR="007F6125">
        <w:rPr>
          <w:rFonts w:ascii="新宋体" w:eastAsia="新宋体" w:hAnsi="新宋体" w:cs="微软雅黑" w:hint="eastAsia"/>
          <w:color w:val="000000"/>
          <w:szCs w:val="21"/>
          <w:u w:val="single"/>
        </w:rPr>
        <w:t xml:space="preserve">  </w:t>
      </w:r>
      <w:r w:rsidR="007F6125">
        <w:rPr>
          <w:rFonts w:ascii="新宋体" w:eastAsia="新宋体" w:hAnsi="新宋体" w:cs="微软雅黑" w:hint="eastAsia"/>
          <w:color w:val="000000"/>
          <w:szCs w:val="21"/>
        </w:rPr>
        <w:t>日在</w:t>
      </w:r>
      <w:r w:rsidR="007F6125">
        <w:rPr>
          <w:rFonts w:ascii="新宋体" w:eastAsia="新宋体" w:hAnsi="新宋体" w:cs="微软雅黑" w:hint="eastAsia"/>
          <w:color w:val="000000"/>
          <w:szCs w:val="21"/>
          <w:u w:val="single"/>
        </w:rPr>
        <w:t xml:space="preserve">    </w:t>
      </w:r>
      <w:r w:rsidR="007F6125">
        <w:rPr>
          <w:rFonts w:ascii="新宋体" w:eastAsia="新宋体" w:hAnsi="新宋体" w:cs="微软雅黑" w:hint="eastAsia"/>
          <w:color w:val="000000"/>
          <w:szCs w:val="21"/>
        </w:rPr>
        <w:t>举办的</w:t>
      </w:r>
      <w:r w:rsidR="007F6125">
        <w:rPr>
          <w:rFonts w:ascii="新宋体" w:eastAsia="新宋体" w:hAnsi="新宋体" w:cs="微软雅黑" w:hint="eastAsia"/>
          <w:b/>
          <w:color w:val="000000"/>
          <w:szCs w:val="21"/>
        </w:rPr>
        <w:t>《PMC生产计划及物料控制》</w:t>
      </w:r>
      <w:r w:rsidR="007F6125">
        <w:rPr>
          <w:rFonts w:ascii="新宋体" w:eastAsia="新宋体" w:hAnsi="新宋体" w:cs="微软雅黑" w:hint="eastAsia"/>
          <w:color w:val="000000"/>
          <w:szCs w:val="21"/>
        </w:rPr>
        <w:t>培训班。</w:t>
      </w:r>
    </w:p>
    <w:tbl>
      <w:tblPr>
        <w:tblpPr w:leftFromText="180" w:rightFromText="180" w:vertAnchor="text" w:horzAnchor="page" w:tblpX="1915"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145"/>
        <w:gridCol w:w="965"/>
        <w:gridCol w:w="1320"/>
        <w:gridCol w:w="590"/>
        <w:gridCol w:w="1075"/>
        <w:gridCol w:w="19"/>
        <w:gridCol w:w="1463"/>
        <w:gridCol w:w="543"/>
        <w:gridCol w:w="1161"/>
      </w:tblGrid>
      <w:tr w:rsidR="007F6125" w:rsidTr="003505FE">
        <w:trPr>
          <w:trHeight w:val="471"/>
        </w:trPr>
        <w:tc>
          <w:tcPr>
            <w:tcW w:w="1384" w:type="dxa"/>
            <w:gridSpan w:val="2"/>
            <w:tcBorders>
              <w:top w:val="nil"/>
              <w:left w:val="nil"/>
              <w:bottom w:val="dashed" w:sz="4" w:space="0" w:color="969696"/>
              <w:right w:val="dashed" w:sz="4" w:space="0" w:color="969696"/>
            </w:tcBorders>
            <w:shd w:val="clear" w:color="auto" w:fill="C7E6FF"/>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单位名称:</w:t>
            </w:r>
          </w:p>
        </w:tc>
        <w:tc>
          <w:tcPr>
            <w:tcW w:w="7136" w:type="dxa"/>
            <w:gridSpan w:val="8"/>
            <w:tcBorders>
              <w:top w:val="nil"/>
              <w:left w:val="dashed" w:sz="4" w:space="0" w:color="969696"/>
              <w:bottom w:val="dashed" w:sz="4" w:space="0" w:color="969696"/>
              <w:right w:val="nil"/>
            </w:tcBorders>
            <w:shd w:val="clear" w:color="auto" w:fill="C7E6FF"/>
          </w:tcPr>
          <w:p w:rsidR="007F6125" w:rsidRDefault="007F6125">
            <w:pPr>
              <w:spacing w:line="400" w:lineRule="exact"/>
              <w:jc w:val="left"/>
              <w:rPr>
                <w:rFonts w:ascii="新宋体" w:eastAsia="新宋体" w:hAnsi="新宋体" w:cs="微软雅黑"/>
              </w:rPr>
            </w:pPr>
          </w:p>
        </w:tc>
      </w:tr>
      <w:tr w:rsidR="007F6125" w:rsidTr="003505FE">
        <w:trPr>
          <w:trHeight w:val="471"/>
        </w:trPr>
        <w:tc>
          <w:tcPr>
            <w:tcW w:w="1384" w:type="dxa"/>
            <w:gridSpan w:val="2"/>
            <w:tcBorders>
              <w:top w:val="dashed" w:sz="4" w:space="0" w:color="969696"/>
              <w:left w:val="nil"/>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地 址:</w:t>
            </w:r>
          </w:p>
        </w:tc>
        <w:tc>
          <w:tcPr>
            <w:tcW w:w="7136" w:type="dxa"/>
            <w:gridSpan w:val="8"/>
            <w:tcBorders>
              <w:top w:val="dashed" w:sz="4" w:space="0" w:color="969696"/>
              <w:left w:val="dashed" w:sz="4" w:space="0" w:color="969696"/>
              <w:bottom w:val="dashed" w:sz="4" w:space="0" w:color="969696"/>
              <w:right w:val="nil"/>
            </w:tcBorders>
          </w:tcPr>
          <w:p w:rsidR="007F6125" w:rsidRDefault="007F6125">
            <w:pPr>
              <w:spacing w:line="400" w:lineRule="exact"/>
              <w:jc w:val="left"/>
              <w:rPr>
                <w:rFonts w:ascii="新宋体" w:eastAsia="新宋体" w:hAnsi="新宋体" w:cs="微软雅黑"/>
              </w:rPr>
            </w:pPr>
          </w:p>
        </w:tc>
      </w:tr>
      <w:tr w:rsidR="007F6125" w:rsidTr="00772827">
        <w:trPr>
          <w:trHeight w:val="471"/>
        </w:trPr>
        <w:tc>
          <w:tcPr>
            <w:tcW w:w="1384" w:type="dxa"/>
            <w:gridSpan w:val="2"/>
            <w:tcBorders>
              <w:top w:val="dashed" w:sz="4" w:space="0" w:color="969696"/>
              <w:left w:val="nil"/>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联系人姓名:</w:t>
            </w:r>
          </w:p>
        </w:tc>
        <w:tc>
          <w:tcPr>
            <w:tcW w:w="2875" w:type="dxa"/>
            <w:gridSpan w:val="3"/>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left"/>
              <w:rPr>
                <w:rFonts w:ascii="新宋体" w:eastAsia="新宋体" w:hAnsi="新宋体" w:cs="微软雅黑"/>
              </w:rPr>
            </w:pPr>
          </w:p>
        </w:tc>
        <w:tc>
          <w:tcPr>
            <w:tcW w:w="1094" w:type="dxa"/>
            <w:gridSpan w:val="2"/>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性 别:</w:t>
            </w:r>
          </w:p>
        </w:tc>
        <w:tc>
          <w:tcPr>
            <w:tcW w:w="3167" w:type="dxa"/>
            <w:gridSpan w:val="3"/>
            <w:tcBorders>
              <w:top w:val="dashed" w:sz="4" w:space="0" w:color="969696"/>
              <w:left w:val="dashed" w:sz="4" w:space="0" w:color="969696"/>
              <w:bottom w:val="dashed" w:sz="4" w:space="0" w:color="969696"/>
              <w:right w:val="nil"/>
            </w:tcBorders>
          </w:tcPr>
          <w:p w:rsidR="007F6125" w:rsidRDefault="007F6125">
            <w:pPr>
              <w:spacing w:line="400" w:lineRule="exact"/>
              <w:jc w:val="left"/>
              <w:rPr>
                <w:rFonts w:ascii="新宋体" w:eastAsia="新宋体" w:hAnsi="新宋体" w:cs="微软雅黑"/>
              </w:rPr>
            </w:pPr>
          </w:p>
        </w:tc>
      </w:tr>
      <w:tr w:rsidR="007F6125" w:rsidTr="00772827">
        <w:trPr>
          <w:trHeight w:val="471"/>
        </w:trPr>
        <w:tc>
          <w:tcPr>
            <w:tcW w:w="1384" w:type="dxa"/>
            <w:gridSpan w:val="2"/>
            <w:tcBorders>
              <w:top w:val="dashed" w:sz="4" w:space="0" w:color="969696"/>
              <w:left w:val="nil"/>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手 机:</w:t>
            </w:r>
          </w:p>
        </w:tc>
        <w:tc>
          <w:tcPr>
            <w:tcW w:w="2875" w:type="dxa"/>
            <w:gridSpan w:val="3"/>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left"/>
              <w:rPr>
                <w:rFonts w:ascii="新宋体" w:eastAsia="新宋体" w:hAnsi="新宋体" w:cs="微软雅黑"/>
              </w:rPr>
            </w:pPr>
          </w:p>
        </w:tc>
        <w:tc>
          <w:tcPr>
            <w:tcW w:w="1094" w:type="dxa"/>
            <w:gridSpan w:val="2"/>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电 话:</w:t>
            </w:r>
          </w:p>
        </w:tc>
        <w:tc>
          <w:tcPr>
            <w:tcW w:w="3167" w:type="dxa"/>
            <w:gridSpan w:val="3"/>
            <w:tcBorders>
              <w:top w:val="dashed" w:sz="4" w:space="0" w:color="969696"/>
              <w:left w:val="dashed" w:sz="4" w:space="0" w:color="969696"/>
              <w:bottom w:val="dashed" w:sz="4" w:space="0" w:color="969696"/>
              <w:right w:val="nil"/>
            </w:tcBorders>
          </w:tcPr>
          <w:p w:rsidR="007F6125" w:rsidRDefault="007F6125">
            <w:pPr>
              <w:spacing w:line="400" w:lineRule="exact"/>
              <w:jc w:val="left"/>
              <w:rPr>
                <w:rFonts w:ascii="新宋体" w:eastAsia="新宋体" w:hAnsi="新宋体" w:cs="微软雅黑"/>
              </w:rPr>
            </w:pPr>
          </w:p>
        </w:tc>
      </w:tr>
      <w:tr w:rsidR="007F6125" w:rsidTr="00772827">
        <w:trPr>
          <w:trHeight w:val="471"/>
        </w:trPr>
        <w:tc>
          <w:tcPr>
            <w:tcW w:w="1384" w:type="dxa"/>
            <w:gridSpan w:val="2"/>
            <w:tcBorders>
              <w:top w:val="dashed" w:sz="4" w:space="0" w:color="969696"/>
              <w:left w:val="nil"/>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部门/职务:</w:t>
            </w:r>
          </w:p>
        </w:tc>
        <w:tc>
          <w:tcPr>
            <w:tcW w:w="2875" w:type="dxa"/>
            <w:gridSpan w:val="3"/>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left"/>
              <w:rPr>
                <w:rFonts w:ascii="新宋体" w:eastAsia="新宋体" w:hAnsi="新宋体" w:cs="微软雅黑"/>
              </w:rPr>
            </w:pPr>
          </w:p>
        </w:tc>
        <w:tc>
          <w:tcPr>
            <w:tcW w:w="1094" w:type="dxa"/>
            <w:gridSpan w:val="2"/>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b/>
                <w:bCs/>
              </w:rPr>
            </w:pPr>
            <w:r>
              <w:rPr>
                <w:rFonts w:ascii="新宋体" w:eastAsia="新宋体" w:hAnsi="新宋体" w:cs="微软雅黑" w:hint="eastAsia"/>
                <w:b/>
                <w:bCs/>
                <w:kern w:val="0"/>
              </w:rPr>
              <w:t>E-mail:</w:t>
            </w:r>
          </w:p>
        </w:tc>
        <w:tc>
          <w:tcPr>
            <w:tcW w:w="3167" w:type="dxa"/>
            <w:gridSpan w:val="3"/>
            <w:tcBorders>
              <w:top w:val="dashed" w:sz="4" w:space="0" w:color="969696"/>
              <w:left w:val="dashed" w:sz="4" w:space="0" w:color="969696"/>
              <w:bottom w:val="dashed" w:sz="4" w:space="0" w:color="969696"/>
              <w:right w:val="nil"/>
            </w:tcBorders>
          </w:tcPr>
          <w:p w:rsidR="007F6125" w:rsidRDefault="007F6125">
            <w:pPr>
              <w:spacing w:line="400" w:lineRule="exact"/>
              <w:jc w:val="left"/>
              <w:rPr>
                <w:rFonts w:ascii="新宋体" w:eastAsia="新宋体" w:hAnsi="新宋体" w:cs="微软雅黑"/>
              </w:rPr>
            </w:pPr>
          </w:p>
        </w:tc>
      </w:tr>
      <w:tr w:rsidR="007F6125" w:rsidTr="007F6125">
        <w:trPr>
          <w:trHeight w:val="471"/>
        </w:trPr>
        <w:tc>
          <w:tcPr>
            <w:tcW w:w="8520" w:type="dxa"/>
            <w:gridSpan w:val="10"/>
            <w:tcBorders>
              <w:top w:val="dashed" w:sz="4" w:space="0" w:color="969696"/>
              <w:left w:val="nil"/>
              <w:bottom w:val="dashed" w:sz="4" w:space="0" w:color="969696"/>
              <w:right w:val="nil"/>
            </w:tcBorders>
            <w:shd w:val="clear" w:color="auto" w:fill="C7E6FF"/>
            <w:hideMark/>
          </w:tcPr>
          <w:p w:rsidR="007F6125" w:rsidRDefault="007F6125">
            <w:pPr>
              <w:spacing w:line="400" w:lineRule="exact"/>
              <w:jc w:val="center"/>
              <w:rPr>
                <w:rFonts w:ascii="新宋体" w:eastAsia="新宋体" w:hAnsi="新宋体" w:cs="微软雅黑"/>
              </w:rPr>
            </w:pPr>
            <w:r>
              <w:rPr>
                <w:rFonts w:ascii="新宋体" w:eastAsia="新宋体" w:hAnsi="新宋体" w:cs="微软雅黑" w:hint="eastAsia"/>
                <w:b/>
                <w:bCs/>
                <w:sz w:val="24"/>
                <w:szCs w:val="24"/>
              </w:rPr>
              <w:t>参 会 学 员 信 息</w:t>
            </w:r>
          </w:p>
        </w:tc>
      </w:tr>
      <w:tr w:rsidR="007F6125" w:rsidTr="007F6125">
        <w:trPr>
          <w:trHeight w:val="471"/>
        </w:trPr>
        <w:tc>
          <w:tcPr>
            <w:tcW w:w="1239" w:type="dxa"/>
            <w:tcBorders>
              <w:top w:val="dashed" w:sz="4" w:space="0" w:color="969696"/>
              <w:left w:val="nil"/>
              <w:bottom w:val="dashed" w:sz="4" w:space="0" w:color="969696"/>
              <w:right w:val="dashed" w:sz="4" w:space="0" w:color="969696"/>
            </w:tcBorders>
            <w:hideMark/>
          </w:tcPr>
          <w:p w:rsidR="007F6125" w:rsidRDefault="007F6125">
            <w:pPr>
              <w:spacing w:line="400" w:lineRule="exact"/>
              <w:jc w:val="center"/>
              <w:rPr>
                <w:rFonts w:ascii="新宋体" w:eastAsia="新宋体" w:hAnsi="新宋体" w:cs="微软雅黑"/>
                <w:b/>
                <w:bCs/>
              </w:rPr>
            </w:pPr>
            <w:r>
              <w:rPr>
                <w:rFonts w:ascii="新宋体" w:eastAsia="新宋体" w:hAnsi="新宋体" w:cs="微软雅黑" w:hint="eastAsia"/>
                <w:b/>
                <w:bCs/>
                <w:kern w:val="0"/>
              </w:rPr>
              <w:t>姓 名</w:t>
            </w:r>
          </w:p>
        </w:tc>
        <w:tc>
          <w:tcPr>
            <w:tcW w:w="1110" w:type="dxa"/>
            <w:gridSpan w:val="2"/>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center"/>
              <w:rPr>
                <w:rFonts w:ascii="新宋体" w:eastAsia="新宋体" w:hAnsi="新宋体" w:cs="微软雅黑"/>
                <w:b/>
                <w:bCs/>
              </w:rPr>
            </w:pPr>
            <w:r>
              <w:rPr>
                <w:rFonts w:ascii="新宋体" w:eastAsia="新宋体" w:hAnsi="新宋体" w:cs="微软雅黑" w:hint="eastAsia"/>
                <w:b/>
                <w:bCs/>
              </w:rPr>
              <w:t>性 别</w:t>
            </w:r>
          </w:p>
        </w:tc>
        <w:tc>
          <w:tcPr>
            <w:tcW w:w="1320" w:type="dxa"/>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center"/>
              <w:rPr>
                <w:rFonts w:ascii="新宋体" w:eastAsia="新宋体" w:hAnsi="新宋体" w:cs="微软雅黑"/>
                <w:b/>
                <w:bCs/>
              </w:rPr>
            </w:pPr>
            <w:r>
              <w:rPr>
                <w:rFonts w:ascii="新宋体" w:eastAsia="新宋体" w:hAnsi="新宋体" w:cs="微软雅黑" w:hint="eastAsia"/>
                <w:b/>
                <w:bCs/>
              </w:rPr>
              <w:t>职 位</w:t>
            </w:r>
          </w:p>
        </w:tc>
        <w:tc>
          <w:tcPr>
            <w:tcW w:w="1665" w:type="dxa"/>
            <w:gridSpan w:val="2"/>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center"/>
              <w:rPr>
                <w:rFonts w:ascii="新宋体" w:eastAsia="新宋体" w:hAnsi="新宋体" w:cs="微软雅黑"/>
                <w:b/>
                <w:bCs/>
              </w:rPr>
            </w:pPr>
            <w:r>
              <w:rPr>
                <w:rFonts w:ascii="新宋体" w:eastAsia="新宋体" w:hAnsi="新宋体" w:cs="微软雅黑" w:hint="eastAsia"/>
                <w:b/>
                <w:bCs/>
              </w:rPr>
              <w:t>手 机</w:t>
            </w:r>
          </w:p>
        </w:tc>
        <w:tc>
          <w:tcPr>
            <w:tcW w:w="2025" w:type="dxa"/>
            <w:gridSpan w:val="3"/>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center"/>
              <w:rPr>
                <w:rFonts w:ascii="新宋体" w:eastAsia="新宋体" w:hAnsi="新宋体" w:cs="微软雅黑"/>
                <w:b/>
                <w:bCs/>
                <w:kern w:val="0"/>
              </w:rPr>
            </w:pPr>
            <w:r>
              <w:rPr>
                <w:rFonts w:ascii="新宋体" w:eastAsia="新宋体" w:hAnsi="新宋体" w:cs="微软雅黑" w:hint="eastAsia"/>
                <w:b/>
                <w:bCs/>
                <w:kern w:val="0"/>
              </w:rPr>
              <w:t>E-mail</w:t>
            </w:r>
          </w:p>
        </w:tc>
        <w:tc>
          <w:tcPr>
            <w:tcW w:w="1161" w:type="dxa"/>
            <w:tcBorders>
              <w:top w:val="dashed" w:sz="4" w:space="0" w:color="969696"/>
              <w:left w:val="dashed" w:sz="4" w:space="0" w:color="969696"/>
              <w:bottom w:val="dashed" w:sz="4" w:space="0" w:color="969696"/>
              <w:right w:val="nil"/>
            </w:tcBorders>
            <w:hideMark/>
          </w:tcPr>
          <w:p w:rsidR="007F6125" w:rsidRDefault="007F6125">
            <w:pPr>
              <w:spacing w:line="400" w:lineRule="exact"/>
              <w:jc w:val="center"/>
              <w:rPr>
                <w:rFonts w:ascii="新宋体" w:eastAsia="新宋体" w:hAnsi="新宋体" w:cs="微软雅黑"/>
                <w:b/>
                <w:bCs/>
              </w:rPr>
            </w:pPr>
            <w:r>
              <w:rPr>
                <w:rFonts w:ascii="新宋体" w:eastAsia="新宋体" w:hAnsi="新宋体" w:cs="微软雅黑" w:hint="eastAsia"/>
                <w:b/>
                <w:bCs/>
              </w:rPr>
              <w:t>金 额</w:t>
            </w:r>
          </w:p>
        </w:tc>
      </w:tr>
      <w:tr w:rsidR="007F6125" w:rsidTr="007F6125">
        <w:trPr>
          <w:trHeight w:val="471"/>
        </w:trPr>
        <w:tc>
          <w:tcPr>
            <w:tcW w:w="1239" w:type="dxa"/>
            <w:tcBorders>
              <w:top w:val="dashed" w:sz="4" w:space="0" w:color="969696"/>
              <w:left w:val="nil"/>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320" w:type="dxa"/>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161" w:type="dxa"/>
            <w:tcBorders>
              <w:top w:val="dashed" w:sz="4" w:space="0" w:color="969696"/>
              <w:left w:val="dashed" w:sz="4" w:space="0" w:color="969696"/>
              <w:bottom w:val="dashed" w:sz="4" w:space="0" w:color="969696"/>
              <w:right w:val="nil"/>
            </w:tcBorders>
          </w:tcPr>
          <w:p w:rsidR="007F6125" w:rsidRDefault="007F6125">
            <w:pPr>
              <w:spacing w:line="400" w:lineRule="exact"/>
              <w:jc w:val="center"/>
              <w:rPr>
                <w:rFonts w:ascii="新宋体" w:eastAsia="新宋体" w:hAnsi="新宋体" w:cs="微软雅黑"/>
              </w:rPr>
            </w:pPr>
          </w:p>
        </w:tc>
      </w:tr>
      <w:tr w:rsidR="007F6125" w:rsidTr="007F6125">
        <w:trPr>
          <w:trHeight w:val="471"/>
        </w:trPr>
        <w:tc>
          <w:tcPr>
            <w:tcW w:w="1239" w:type="dxa"/>
            <w:tcBorders>
              <w:top w:val="dashed" w:sz="4" w:space="0" w:color="969696"/>
              <w:left w:val="nil"/>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320" w:type="dxa"/>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161" w:type="dxa"/>
            <w:tcBorders>
              <w:top w:val="dashed" w:sz="4" w:space="0" w:color="969696"/>
              <w:left w:val="dashed" w:sz="4" w:space="0" w:color="969696"/>
              <w:bottom w:val="dashed" w:sz="4" w:space="0" w:color="969696"/>
              <w:right w:val="nil"/>
            </w:tcBorders>
          </w:tcPr>
          <w:p w:rsidR="007F6125" w:rsidRDefault="007F6125">
            <w:pPr>
              <w:spacing w:line="400" w:lineRule="exact"/>
              <w:jc w:val="center"/>
              <w:rPr>
                <w:rFonts w:ascii="新宋体" w:eastAsia="新宋体" w:hAnsi="新宋体" w:cs="微软雅黑"/>
              </w:rPr>
            </w:pPr>
          </w:p>
        </w:tc>
      </w:tr>
      <w:tr w:rsidR="007F6125" w:rsidTr="007F6125">
        <w:trPr>
          <w:trHeight w:val="471"/>
        </w:trPr>
        <w:tc>
          <w:tcPr>
            <w:tcW w:w="1239" w:type="dxa"/>
            <w:tcBorders>
              <w:top w:val="dashed" w:sz="4" w:space="0" w:color="969696"/>
              <w:left w:val="nil"/>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110"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320" w:type="dxa"/>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665"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2025" w:type="dxa"/>
            <w:gridSpan w:val="3"/>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161" w:type="dxa"/>
            <w:tcBorders>
              <w:top w:val="dashed" w:sz="4" w:space="0" w:color="969696"/>
              <w:left w:val="dashed" w:sz="4" w:space="0" w:color="969696"/>
              <w:bottom w:val="dashed" w:sz="4" w:space="0" w:color="969696"/>
              <w:right w:val="nil"/>
            </w:tcBorders>
          </w:tcPr>
          <w:p w:rsidR="007F6125" w:rsidRDefault="007F6125">
            <w:pPr>
              <w:spacing w:line="400" w:lineRule="exact"/>
              <w:jc w:val="center"/>
              <w:rPr>
                <w:rFonts w:ascii="新宋体" w:eastAsia="新宋体" w:hAnsi="新宋体" w:cs="微软雅黑"/>
              </w:rPr>
            </w:pPr>
          </w:p>
        </w:tc>
      </w:tr>
      <w:tr w:rsidR="007F6125" w:rsidTr="007F6125">
        <w:trPr>
          <w:trHeight w:val="471"/>
        </w:trPr>
        <w:tc>
          <w:tcPr>
            <w:tcW w:w="1239" w:type="dxa"/>
            <w:tcBorders>
              <w:top w:val="dashed" w:sz="4" w:space="0" w:color="969696"/>
              <w:left w:val="nil"/>
              <w:bottom w:val="dashed" w:sz="4" w:space="0" w:color="969696"/>
              <w:right w:val="dashed" w:sz="4" w:space="0" w:color="969696"/>
            </w:tcBorders>
            <w:hideMark/>
          </w:tcPr>
          <w:p w:rsidR="007F6125" w:rsidRDefault="007F6125">
            <w:pPr>
              <w:spacing w:line="400" w:lineRule="exact"/>
              <w:jc w:val="center"/>
              <w:rPr>
                <w:rFonts w:ascii="新宋体" w:eastAsia="新宋体" w:hAnsi="新宋体" w:cs="微软雅黑"/>
              </w:rPr>
            </w:pPr>
            <w:r>
              <w:rPr>
                <w:rFonts w:ascii="新宋体" w:eastAsia="新宋体" w:hAnsi="新宋体" w:cs="微软雅黑" w:hint="eastAsia"/>
                <w:b/>
                <w:bCs/>
                <w:kern w:val="0"/>
              </w:rPr>
              <w:t>缴费方式</w:t>
            </w:r>
          </w:p>
        </w:tc>
        <w:tc>
          <w:tcPr>
            <w:tcW w:w="4095" w:type="dxa"/>
            <w:gridSpan w:val="5"/>
            <w:tcBorders>
              <w:top w:val="dashed" w:sz="4" w:space="0" w:color="969696"/>
              <w:left w:val="dashed" w:sz="4" w:space="0" w:color="969696"/>
              <w:bottom w:val="dashed" w:sz="4" w:space="0" w:color="969696"/>
              <w:right w:val="dashed" w:sz="4" w:space="0" w:color="969696"/>
            </w:tcBorders>
            <w:hideMark/>
          </w:tcPr>
          <w:p w:rsidR="007F6125" w:rsidRDefault="007F6125">
            <w:pPr>
              <w:spacing w:line="400" w:lineRule="exact"/>
              <w:jc w:val="left"/>
              <w:rPr>
                <w:rFonts w:ascii="新宋体" w:eastAsia="新宋体" w:hAnsi="新宋体" w:cs="微软雅黑"/>
              </w:rPr>
            </w:pPr>
            <w:r>
              <w:rPr>
                <w:rFonts w:ascii="新宋体" w:eastAsia="新宋体" w:hAnsi="新宋体" w:cs="微软雅黑" w:hint="eastAsia"/>
                <w:kern w:val="0"/>
              </w:rPr>
              <w:t> □ 转帐</w:t>
            </w:r>
            <w:r w:rsidR="00A26CC9">
              <w:rPr>
                <w:rFonts w:ascii="新宋体" w:eastAsia="新宋体" w:hAnsi="新宋体" w:cs="微软雅黑" w:hint="eastAsia"/>
                <w:kern w:val="0"/>
              </w:rPr>
              <w:t xml:space="preserve">  </w:t>
            </w:r>
            <w:r>
              <w:rPr>
                <w:rFonts w:ascii="新宋体" w:eastAsia="新宋体" w:hAnsi="新宋体" w:cs="微软雅黑" w:hint="eastAsia"/>
                <w:kern w:val="0"/>
              </w:rPr>
              <w:t>□ 现金  （请选择 在□打√）</w:t>
            </w:r>
          </w:p>
        </w:tc>
        <w:tc>
          <w:tcPr>
            <w:tcW w:w="1482" w:type="dxa"/>
            <w:gridSpan w:val="2"/>
            <w:tcBorders>
              <w:top w:val="dashed" w:sz="4" w:space="0" w:color="969696"/>
              <w:left w:val="dashed" w:sz="4" w:space="0" w:color="969696"/>
              <w:bottom w:val="dashed" w:sz="4" w:space="0" w:color="969696"/>
              <w:right w:val="dashed" w:sz="4" w:space="0" w:color="969696"/>
            </w:tcBorders>
          </w:tcPr>
          <w:p w:rsidR="007F6125" w:rsidRDefault="007F6125">
            <w:pPr>
              <w:spacing w:line="400" w:lineRule="exact"/>
              <w:jc w:val="center"/>
              <w:rPr>
                <w:rFonts w:ascii="新宋体" w:eastAsia="新宋体" w:hAnsi="新宋体" w:cs="微软雅黑"/>
              </w:rPr>
            </w:pPr>
          </w:p>
        </w:tc>
        <w:tc>
          <w:tcPr>
            <w:tcW w:w="1704" w:type="dxa"/>
            <w:gridSpan w:val="2"/>
            <w:tcBorders>
              <w:top w:val="dashed" w:sz="4" w:space="0" w:color="969696"/>
              <w:left w:val="dashed" w:sz="4" w:space="0" w:color="969696"/>
              <w:bottom w:val="dashed" w:sz="4" w:space="0" w:color="969696"/>
              <w:right w:val="nil"/>
            </w:tcBorders>
          </w:tcPr>
          <w:p w:rsidR="007F6125" w:rsidRDefault="007F6125">
            <w:pPr>
              <w:spacing w:line="400" w:lineRule="exact"/>
              <w:jc w:val="left"/>
              <w:rPr>
                <w:rFonts w:ascii="新宋体" w:eastAsia="新宋体" w:hAnsi="新宋体" w:cs="微软雅黑"/>
              </w:rPr>
            </w:pPr>
          </w:p>
        </w:tc>
      </w:tr>
    </w:tbl>
    <w:p w:rsidR="007F6125" w:rsidRDefault="007F6125" w:rsidP="007F6125">
      <w:pPr>
        <w:rPr>
          <w:rFonts w:ascii="新宋体" w:eastAsia="新宋体" w:hAnsi="新宋体"/>
        </w:rPr>
      </w:pPr>
    </w:p>
    <w:p w:rsidR="007F6125" w:rsidRPr="00772827" w:rsidRDefault="007F6125" w:rsidP="00216865">
      <w:pPr>
        <w:pStyle w:val="a5"/>
        <w:spacing w:line="360" w:lineRule="auto"/>
        <w:rPr>
          <w:rFonts w:ascii="新宋体" w:eastAsia="新宋体" w:hAnsi="新宋体" w:cs="黑体" w:hint="default"/>
          <w:bCs/>
          <w:spacing w:val="16"/>
          <w:kern w:val="2"/>
          <w:szCs w:val="21"/>
        </w:rPr>
      </w:pPr>
    </w:p>
    <w:sectPr w:rsidR="007F6125" w:rsidRPr="00772827" w:rsidSect="00A37D4F">
      <w:type w:val="continuous"/>
      <w:pgSz w:w="11906" w:h="16838"/>
      <w:pgMar w:top="1440" w:right="1066" w:bottom="1440" w:left="960"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09A" w:rsidRDefault="00B0409A">
      <w:r>
        <w:separator/>
      </w:r>
    </w:p>
  </w:endnote>
  <w:endnote w:type="continuationSeparator" w:id="1">
    <w:p w:rsidR="00B0409A" w:rsidRDefault="00B0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09A" w:rsidRDefault="00B0409A">
      <w:r>
        <w:separator/>
      </w:r>
    </w:p>
  </w:footnote>
  <w:footnote w:type="continuationSeparator" w:id="1">
    <w:p w:rsidR="00B0409A" w:rsidRDefault="00B04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2699F"/>
    <w:multiLevelType w:val="multilevel"/>
    <w:tmpl w:val="7182699F"/>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2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B20342"/>
    <w:rsid w:val="00155DB5"/>
    <w:rsid w:val="00216865"/>
    <w:rsid w:val="00250EAD"/>
    <w:rsid w:val="00296EA3"/>
    <w:rsid w:val="003505FE"/>
    <w:rsid w:val="003907E9"/>
    <w:rsid w:val="0049073A"/>
    <w:rsid w:val="005200CD"/>
    <w:rsid w:val="007655F5"/>
    <w:rsid w:val="00772827"/>
    <w:rsid w:val="007F6125"/>
    <w:rsid w:val="00893BC9"/>
    <w:rsid w:val="008D7D09"/>
    <w:rsid w:val="009065DC"/>
    <w:rsid w:val="00920F01"/>
    <w:rsid w:val="00A26CC9"/>
    <w:rsid w:val="00A37D4F"/>
    <w:rsid w:val="00A864F3"/>
    <w:rsid w:val="00B0409A"/>
    <w:rsid w:val="00B57AB3"/>
    <w:rsid w:val="00B70008"/>
    <w:rsid w:val="00B70E36"/>
    <w:rsid w:val="00BA5B0D"/>
    <w:rsid w:val="00C95EA5"/>
    <w:rsid w:val="00CA1153"/>
    <w:rsid w:val="00CE5A6A"/>
    <w:rsid w:val="00CF726A"/>
    <w:rsid w:val="00D17393"/>
    <w:rsid w:val="00D92063"/>
    <w:rsid w:val="00DE6531"/>
    <w:rsid w:val="00E4541E"/>
    <w:rsid w:val="00E5642D"/>
    <w:rsid w:val="00E66C4E"/>
    <w:rsid w:val="00E91D94"/>
    <w:rsid w:val="00F132C7"/>
    <w:rsid w:val="13046B5B"/>
    <w:rsid w:val="17753AF4"/>
    <w:rsid w:val="18B1469E"/>
    <w:rsid w:val="28D10507"/>
    <w:rsid w:val="2CAD4630"/>
    <w:rsid w:val="30684F7C"/>
    <w:rsid w:val="31F915EA"/>
    <w:rsid w:val="37A80BE0"/>
    <w:rsid w:val="39CA79EB"/>
    <w:rsid w:val="48B20342"/>
    <w:rsid w:val="556C60B3"/>
    <w:rsid w:val="5C44255E"/>
    <w:rsid w:val="5DB2358F"/>
    <w:rsid w:val="5EAA3F5C"/>
    <w:rsid w:val="69F05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A37D4F"/>
    <w:pPr>
      <w:tabs>
        <w:tab w:val="center" w:pos="4153"/>
        <w:tab w:val="right" w:pos="8306"/>
      </w:tabs>
      <w:snapToGrid w:val="0"/>
      <w:jc w:val="left"/>
    </w:pPr>
    <w:rPr>
      <w:sz w:val="18"/>
    </w:rPr>
  </w:style>
  <w:style w:type="paragraph" w:styleId="a4">
    <w:name w:val="header"/>
    <w:basedOn w:val="a"/>
    <w:unhideWhenUsed/>
    <w:rsid w:val="00A37D4F"/>
    <w:pPr>
      <w:tabs>
        <w:tab w:val="center" w:pos="4153"/>
        <w:tab w:val="right" w:pos="8306"/>
      </w:tabs>
      <w:snapToGrid w:val="0"/>
    </w:pPr>
    <w:rPr>
      <w:rFonts w:ascii="Times New Roman" w:hAnsi="Times New Roman"/>
      <w:sz w:val="18"/>
    </w:rPr>
  </w:style>
  <w:style w:type="paragraph" w:styleId="a5">
    <w:name w:val="Normal (Web)"/>
    <w:basedOn w:val="a"/>
    <w:uiPriority w:val="99"/>
    <w:unhideWhenUsed/>
    <w:rsid w:val="00A37D4F"/>
    <w:pPr>
      <w:widowControl/>
      <w:spacing w:before="100" w:beforeAutospacing="1" w:after="100" w:afterAutospacing="1"/>
    </w:pPr>
    <w:rPr>
      <w:rFonts w:ascii="Arial Unicode MS" w:eastAsia="Arial Unicode MS" w:hAnsi="Arial Unicode MS" w:cs="Arial Unicode MS" w:hint="eastAsia"/>
      <w:kern w:val="0"/>
    </w:rPr>
  </w:style>
  <w:style w:type="character" w:styleId="a6">
    <w:name w:val="Hyperlink"/>
    <w:basedOn w:val="a0"/>
    <w:uiPriority w:val="99"/>
    <w:unhideWhenUsed/>
    <w:rsid w:val="00296E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74184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983436@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801</Words>
  <Characters>4566</Characters>
  <Application>Microsoft Office Word</Application>
  <DocSecurity>0</DocSecurity>
  <PresentationFormat/>
  <Lines>38</Lines>
  <Paragraphs>10</Paragraphs>
  <Slides>0</Slides>
  <Notes>0</Notes>
  <HiddenSlides>0</HiddenSlides>
  <MMClips>0</MMClips>
  <ScaleCrop>false</ScaleCrop>
  <Manager/>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14</cp:revision>
  <dcterms:created xsi:type="dcterms:W3CDTF">2016-03-08T04:14:00Z</dcterms:created>
  <dcterms:modified xsi:type="dcterms:W3CDTF">2016-08-23T14:00:00Z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